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sz w:val="28"/>
        </w:rPr>
      </w:pPr>
      <w:r/>
      <w:bookmarkStart w:id="0" w:name="_GoBack"/>
      <w:r>
        <w:rPr>
          <w:rFonts w:ascii="Century Gothic" w:hAnsi="Century Gothic"/>
          <w:sz w:val="28"/>
          <w:lang w:eastAsia="en-GB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9829" cy="1103586"/>
                <wp:effectExtent l="0" t="0" r="0" b="1905"/>
                <wp:docPr id="1" name="Pictur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hool logo.png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154701" cy="1108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0.5pt;height:86.9pt;" stroked="false">
                <v:path textboxrect="0,0,0,0"/>
                <v:imagedata r:id="rId9" o:title=""/>
              </v:shape>
            </w:pict>
          </mc:Fallback>
        </mc:AlternateContent>
      </w:r>
      <w:bookmarkEnd w:id="0"/>
      <w:r/>
      <w:r/>
    </w:p>
    <w:p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</w:r>
      <w:r/>
    </w:p>
    <w:p>
      <w:pPr>
        <w:jc w:val="center"/>
        <w:rPr>
          <w:rFonts w:ascii="Century Gothic" w:hAnsi="Century Gothic" w:cs="Times New Roman" w:eastAsia="Calibri"/>
          <w:sz w:val="72"/>
        </w:rPr>
      </w:pPr>
      <w:r>
        <w:rPr>
          <w:rFonts w:ascii="Century Gothic" w:hAnsi="Century Gothic" w:cs="Times New Roman" w:eastAsia="Calibri"/>
          <w:sz w:val="72"/>
        </w:rPr>
        <w:t xml:space="preserve">ASDAN </w:t>
      </w:r>
      <w:r>
        <w:rPr>
          <w:rFonts w:ascii="Century Gothic" w:hAnsi="Century Gothic" w:cs="Times New Roman" w:eastAsia="Calibri"/>
          <w:sz w:val="72"/>
        </w:rPr>
        <w:t xml:space="preserve">Lifeskills</w:t>
      </w:r>
      <w:r>
        <w:rPr>
          <w:rFonts w:ascii="Century Gothic" w:hAnsi="Century Gothic" w:cs="Times New Roman" w:eastAsia="Calibri"/>
          <w:sz w:val="72"/>
        </w:rPr>
        <w:t xml:space="preserve"> Challenge: </w:t>
      </w:r>
      <w:r>
        <w:rPr>
          <w:rFonts w:ascii="Century Gothic" w:hAnsi="Century Gothic" w:cs="Times New Roman" w:eastAsia="Calibri"/>
          <w:sz w:val="72"/>
        </w:rPr>
        <w:t xml:space="preserve">Literacy</w:t>
      </w:r>
      <w:r/>
    </w:p>
    <w:p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</w:r>
      <w:r/>
    </w:p>
    <w:p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 xml:space="preserve">Unit: </w:t>
      </w:r>
      <w:r>
        <w:rPr>
          <w:rFonts w:ascii="Century Gothic" w:hAnsi="Century Gothic"/>
          <w:sz w:val="96"/>
        </w:rPr>
        <w:t xml:space="preserve">17</w:t>
      </w:r>
      <w:r>
        <w:rPr>
          <w:rFonts w:ascii="Century Gothic" w:hAnsi="Century Gothic"/>
          <w:sz w:val="96"/>
          <w:lang w:val="en-US"/>
        </w:rPr>
        <w:t xml:space="preserve">59 Group Nature Project</w:t>
      </w:r>
      <w:r/>
    </w:p>
    <w:p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</w:r>
      <w:r/>
    </w:p>
    <w:p>
      <w:pPr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96"/>
        </w:rPr>
        <w:t xml:space="preserve">Entry Level: </w:t>
      </w:r>
      <w:r>
        <w:rPr>
          <w:rFonts w:ascii="Century Gothic" w:hAnsi="Century Gothic"/>
          <w:sz w:val="96"/>
        </w:rPr>
        <w:t xml:space="preserve">Entry 2</w:t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u w:val="single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</w:r>
      <w:r>
        <w:rPr>
          <w:rFonts w:ascii="Century Gothic" w:hAnsi="Century Gothic"/>
          <w:sz w:val="24"/>
          <w:szCs w:val="24"/>
          <w:u w:val="single"/>
        </w:rPr>
        <w:t xml:space="preserve">1759 Group Nature Project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</w:r>
      <w:r>
        <w:rPr>
          <w:rFonts w:ascii="Century Gothic" w:hAnsi="Century Gothic"/>
          <w:sz w:val="24"/>
          <w:szCs w:val="24"/>
        </w:rPr>
        <w:t xml:space="preserve">LO: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</w:r>
      <w:r/>
      <w:r>
        <w:rPr>
          <w:rFonts w:ascii="Century Gothic" w:hAnsi="Century Gothic"/>
          <w:sz w:val="24"/>
          <w:szCs w:val="24"/>
        </w:rPr>
        <w:t xml:space="preserve">Be able to identify and describe a range of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natural materials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tabs>
          <w:tab w:val="left" w:pos="887" w:leader="none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  <w:lang w:val="en-US"/>
        </w:rPr>
        <w:t xml:space="preserve">I</w:t>
      </w:r>
      <w:r>
        <w:rPr>
          <w:rFonts w:ascii="Century Gothic" w:hAnsi="Century Gothic"/>
          <w:sz w:val="24"/>
          <w:szCs w:val="24"/>
        </w:rPr>
        <w:t xml:space="preserve">dentify 3 different natural materials</w:t>
      </w:r>
      <w:r/>
    </w:p>
    <w:p>
      <w:pPr>
        <w:jc w:val="both"/>
        <w:tabs>
          <w:tab w:val="left" w:pos="887" w:leader="none"/>
        </w:tabs>
      </w:pPr>
      <w:r>
        <w:rPr>
          <w:rFonts w:ascii="Century Gothic" w:hAnsi="Century Gothic"/>
          <w:sz w:val="24"/>
          <w:szCs w:val="24"/>
          <w:lang w:val="en-US"/>
        </w:rPr>
        <w:t xml:space="preserve">D</w:t>
      </w:r>
      <w:r>
        <w:rPr>
          <w:rFonts w:ascii="Century Gothic" w:hAnsi="Century Gothic"/>
          <w:sz w:val="24"/>
          <w:szCs w:val="24"/>
        </w:rPr>
        <w:t xml:space="preserve">escribe 3 different natural materials (e.g.</w:t>
      </w:r>
      <w:r/>
      <w:r>
        <w:rPr>
          <w:rFonts w:ascii="Century Gothic" w:hAnsi="Century Gothic"/>
          <w:sz w:val="24"/>
          <w:szCs w:val="24"/>
        </w:rPr>
        <w:t xml:space="preserve">hard, soft, rough, smooth, spiky etc)</w:t>
      </w:r>
      <w:r/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ab/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3412110</wp:posOffset>
                </wp:positionV>
                <wp:extent cx="6376670" cy="1403985"/>
                <wp:effectExtent l="0" t="0" r="24130" b="20320"/>
                <wp:wrapNone/>
                <wp:docPr id="2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69" cy="1413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25.4pt;mso-position-horizontal:absolute;mso-position-vertical-relative:text;margin-top:268.7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1759 Group Nature Project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Be able to name different tools</w:t>
      </w:r>
      <w:r>
        <w:rPr>
          <w:rFonts w:ascii="Century Gothic" w:hAnsi="Century Gothic"/>
          <w:sz w:val="24"/>
          <w:szCs w:val="24"/>
        </w:rPr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/>
      <w:r>
        <w:rPr>
          <w:rFonts w:ascii="Century Gothic" w:hAnsi="Century Gothic"/>
          <w:sz w:val="24"/>
          <w:szCs w:val="24"/>
        </w:rPr>
        <w:t xml:space="preserve">name 3 different tools used in the nature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project</w:t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5947318</wp:posOffset>
                </wp:positionV>
                <wp:extent cx="6376670" cy="1403985"/>
                <wp:effectExtent l="0" t="0" r="24130" b="20320"/>
                <wp:wrapNone/>
                <wp:docPr id="3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69" cy="1413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text;margin-left:-25.5pt;mso-position-horizontal:absolute;mso-position-vertical-relative:text;margin-top:468.3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1759 Group Nature Project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4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3360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Be able to use tools safely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spacing w:lineRule="auto" w:line="24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</w:t>
      </w:r>
      <w:r>
        <w:rPr>
          <w:rFonts w:ascii="Century Gothic" w:hAnsi="Century Gothic"/>
          <w:sz w:val="24"/>
          <w:szCs w:val="24"/>
          <w:lang w:val="en-US"/>
        </w:rPr>
        <w:t xml:space="preserve"> D</w:t>
      </w:r>
      <w:r>
        <w:rPr>
          <w:rFonts w:ascii="Century Gothic" w:hAnsi="Century Gothic"/>
          <w:sz w:val="24"/>
          <w:szCs w:val="24"/>
        </w:rPr>
        <w:t xml:space="preserve">emonstrate an ability to use 3 different tools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safely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1759 Group Nature Project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Be able to use tools safely</w:t>
      </w:r>
      <w:r/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/>
      <w:r>
        <w:rPr>
          <w:rFonts w:ascii="Century Gothic" w:hAnsi="Century Gothic"/>
          <w:sz w:val="24"/>
          <w:szCs w:val="24"/>
        </w:rPr>
        <w:t xml:space="preserve">choose a tool and explain to someone else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  <w:lang w:val="en-US"/>
        </w:rPr>
      </w:r>
      <w:r>
        <w:rPr>
          <w:rFonts w:ascii="Century Gothic" w:hAnsi="Century Gothic"/>
          <w:sz w:val="24"/>
          <w:szCs w:val="24"/>
        </w:rPr>
        <w:t xml:space="preserve">how to use it safely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</w:rPr>
      </w:r>
      <w:r/>
    </w:p>
    <w:p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  <w:lang w:eastAsia="en-GB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left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  <w:lang w:val="en-US"/>
        </w:rPr>
      </w:r>
      <w:r/>
    </w:p>
    <w:p>
      <w:pPr>
        <w:jc w:val="left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>
        <w:rPr>
          <w:rFonts w:ascii="Century Gothic" w:hAnsi="Century Gothic"/>
          <w:sz w:val="24"/>
          <w:szCs w:val="24"/>
          <w:u w:val="single"/>
        </w:rPr>
      </w:r>
    </w:p>
    <w:p>
      <w:pPr>
        <w:jc w:val="left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>
        <w:rPr>
          <w:rFonts w:ascii="Century Gothic" w:hAnsi="Century Gothic"/>
          <w:sz w:val="24"/>
          <w:szCs w:val="24"/>
          <w:u w:val="single"/>
        </w:rPr>
      </w:r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142968</wp:posOffset>
                </wp:positionV>
                <wp:extent cx="6376670" cy="1403985"/>
                <wp:effectExtent l="0" t="0" r="24130" b="20320"/>
                <wp:wrapNone/>
                <wp:docPr id="5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69" cy="1413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65408;o:allowoverlap:true;o:allowincell:true;mso-position-horizontal-relative:text;margin-left:-25.5pt;mso-position-horizontal:absolute;mso-position-vertical-relative:text;margin-top:11.3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  <w:r>
                        <w:rPr>
                          <w:rFonts w:ascii="Century Gothic" w:hAnsi="Century Gothic"/>
                          <w:sz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ASDAN </w:t>
      </w:r>
      <w:r>
        <w:rPr>
          <w:rFonts w:ascii="Century Gothic" w:hAnsi="Century Gothic"/>
          <w:sz w:val="24"/>
          <w:szCs w:val="24"/>
          <w:u w:val="single"/>
        </w:rPr>
        <w:t xml:space="preserve">Lifeskills</w:t>
      </w:r>
      <w:r>
        <w:rPr>
          <w:rFonts w:ascii="Century Gothic" w:hAnsi="Century Gothic"/>
          <w:sz w:val="24"/>
          <w:szCs w:val="24"/>
          <w:u w:val="single"/>
        </w:rPr>
        <w:t xml:space="preserve"> Challenge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1759 Group Nature Project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Entry 2</w:t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Be able to work with others in a group</w:t>
      </w: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  <w:lang w:val="en-US"/>
        </w:rPr>
        <w:t xml:space="preserve">D</w:t>
      </w:r>
      <w:r>
        <w:rPr>
          <w:rFonts w:ascii="Century Gothic" w:hAnsi="Century Gothic"/>
          <w:sz w:val="24"/>
          <w:szCs w:val="24"/>
        </w:rPr>
        <w:t xml:space="preserve">emonstrate an ability to work cooperatively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/>
      <w:r>
        <w:rPr>
          <w:rFonts w:ascii="Century Gothic" w:hAnsi="Century Gothic"/>
          <w:sz w:val="24"/>
          <w:szCs w:val="24"/>
        </w:rPr>
        <w:t xml:space="preserve">with other people in the group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</w:rPr>
      </w:r>
      <w:r/>
    </w:p>
    <w:p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</w:rPr>
      </w:r>
      <w:r/>
    </w:p>
    <w:p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</w:rPr>
      </w:r>
      <w:r/>
    </w:p>
    <w:p>
      <w:pPr>
        <w:jc w:val="left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699135</wp:posOffset>
                </wp:positionV>
                <wp:extent cx="6376670" cy="1403985"/>
                <wp:effectExtent l="0" t="0" r="24130" b="20320"/>
                <wp:wrapNone/>
                <wp:docPr id="6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1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7456;o:allowoverlap:true;o:allowincell:true;mso-position-horizontal-relative:text;margin-left:-30.8pt;mso-position-horizontal:absolute;mso-position-vertical-relative:text;margin-top:55.0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180"/>
          <w:szCs w:val="24"/>
        </w:rPr>
      </w:r>
      <w:r/>
    </w:p>
    <w:p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</w:rPr>
        <w:t xml:space="preserve">Additional Evidence</w:t>
      </w:r>
      <w:r/>
    </w:p>
    <w:sectPr>
      <w:headerReference w:type="default" r:id="rId8"/>
      <w:footnotePr/>
      <w:type w:val="nextPage"/>
      <w:pgSz w:w="11906" w:h="16838" w:orient="portrait"/>
      <w:pgMar w:top="1440" w:right="1440" w:bottom="1440" w:left="1440" w:header="708" w:footer="708"/>
      <w:pgBorders w:display="allPages" w:offsetFrom="page" w:zOrder="front">
        <w:bottom w:color="auto" w:space="24" w:sz="4" w:val="single"/>
        <w:left w:color="auto" w:space="24" w:sz="4" w:val="single"/>
        <w:right w:color="auto" w:space="24" w:sz="4" w:val="single"/>
        <w:top w:color="auto" w:space="24" w:sz="4" w:val="singl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entury Gothic">
    <w:panose1 w:val="020B06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5"/>
    </w:pPr>
    <w:r>
      <w:t xml:space="preserve">Name________________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GB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8"/>
    <w:next w:val="38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9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9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4">
    <w:name w:val="Table Grid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9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</w:style>
  <w:style w:type="character" w:styleId="389" w:default="1">
    <w:name w:val="Default Paragraph Font"/>
    <w:uiPriority w:val="1"/>
    <w:semiHidden/>
    <w:unhideWhenUsed/>
  </w:style>
  <w:style w:type="table" w:styleId="3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1" w:default="1">
    <w:name w:val="No List"/>
    <w:uiPriority w:val="99"/>
    <w:semiHidden/>
    <w:unhideWhenUsed/>
  </w:style>
  <w:style w:type="paragraph" w:styleId="392">
    <w:name w:val="Balloon Text"/>
    <w:basedOn w:val="388"/>
    <w:link w:val="39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3" w:customStyle="1">
    <w:name w:val="Balloon Text Char"/>
    <w:basedOn w:val="389"/>
    <w:link w:val="392"/>
    <w:uiPriority w:val="99"/>
    <w:semiHidden/>
    <w:rPr>
      <w:rFonts w:ascii="Tahoma" w:hAnsi="Tahoma" w:cs="Tahoma"/>
      <w:sz w:val="16"/>
      <w:szCs w:val="16"/>
    </w:rPr>
  </w:style>
  <w:style w:type="paragraph" w:styleId="394">
    <w:name w:val="List Paragraph"/>
    <w:basedOn w:val="388"/>
    <w:qFormat/>
    <w:uiPriority w:val="34"/>
    <w:pPr>
      <w:contextualSpacing w:val="true"/>
      <w:ind w:left="720"/>
    </w:pPr>
  </w:style>
  <w:style w:type="paragraph" w:styleId="395">
    <w:name w:val="Header"/>
    <w:basedOn w:val="388"/>
    <w:link w:val="396"/>
    <w:uiPriority w:val="99"/>
    <w:unhideWhenUsed/>
    <w:pPr>
      <w:spacing w:lineRule="auto" w:line="240" w:after="0"/>
      <w:tabs>
        <w:tab w:val="center" w:pos="4513" w:leader="none"/>
        <w:tab w:val="right" w:pos="9026" w:leader="none"/>
      </w:tabs>
    </w:pPr>
  </w:style>
  <w:style w:type="character" w:styleId="396" w:customStyle="1">
    <w:name w:val="Header Char"/>
    <w:basedOn w:val="389"/>
    <w:link w:val="395"/>
    <w:uiPriority w:val="99"/>
  </w:style>
  <w:style w:type="paragraph" w:styleId="397">
    <w:name w:val="Footer"/>
    <w:basedOn w:val="388"/>
    <w:link w:val="398"/>
    <w:uiPriority w:val="99"/>
    <w:unhideWhenUsed/>
    <w:pPr>
      <w:spacing w:lineRule="auto" w:line="240" w:after="0"/>
      <w:tabs>
        <w:tab w:val="center" w:pos="4513" w:leader="none"/>
        <w:tab w:val="right" w:pos="9026" w:leader="none"/>
      </w:tabs>
    </w:pPr>
  </w:style>
  <w:style w:type="character" w:styleId="398" w:customStyle="1">
    <w:name w:val="Footer Char"/>
    <w:basedOn w:val="389"/>
    <w:link w:val="39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Birmingham BSF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revision>5</cp:revision>
  <dcterms:created xsi:type="dcterms:W3CDTF">2018-10-09T11:56:00Z</dcterms:created>
  <dcterms:modified xsi:type="dcterms:W3CDTF">2020-03-24T16:43:54Z</dcterms:modified>
</cp:coreProperties>
</file>