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87F7" w14:textId="57F8ADD4" w:rsidR="00514D41" w:rsidRDefault="00E3667B" w:rsidP="00E366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WQ2- Home Learning </w:t>
      </w:r>
      <w:r w:rsidR="00613293">
        <w:rPr>
          <w:b/>
          <w:bCs/>
          <w:sz w:val="28"/>
          <w:szCs w:val="28"/>
          <w:u w:val="single"/>
        </w:rPr>
        <w:t>(Noah’s Ark)</w:t>
      </w:r>
    </w:p>
    <w:p w14:paraId="72F2A5CF" w14:textId="2097D6CC" w:rsidR="00852546" w:rsidRPr="00722BB5" w:rsidRDefault="00E3667B" w:rsidP="00E3667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Our topic is </w:t>
      </w:r>
      <w:r w:rsidR="00613293">
        <w:rPr>
          <w:sz w:val="24"/>
          <w:szCs w:val="24"/>
        </w:rPr>
        <w:t xml:space="preserve">‘The Great </w:t>
      </w:r>
      <w:proofErr w:type="gramStart"/>
      <w:r w:rsidR="00613293">
        <w:rPr>
          <w:sz w:val="24"/>
          <w:szCs w:val="24"/>
        </w:rPr>
        <w:t>Outdoors</w:t>
      </w:r>
      <w:r>
        <w:rPr>
          <w:sz w:val="24"/>
          <w:szCs w:val="24"/>
        </w:rPr>
        <w:t xml:space="preserve"> ’</w:t>
      </w:r>
      <w:proofErr w:type="gramEnd"/>
      <w:r w:rsidR="00613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term. Here </w:t>
      </w:r>
      <w:r w:rsidR="00852546">
        <w:rPr>
          <w:sz w:val="24"/>
          <w:szCs w:val="24"/>
        </w:rPr>
        <w:t>is a list of tasks to use for three lessons each day following the timetable below</w:t>
      </w:r>
      <w:r w:rsidR="00F256F0">
        <w:rPr>
          <w:sz w:val="24"/>
          <w:szCs w:val="24"/>
        </w:rPr>
        <w:t>, if you feel that some structure to the day will help.</w:t>
      </w:r>
      <w:r>
        <w:rPr>
          <w:sz w:val="24"/>
          <w:szCs w:val="24"/>
        </w:rPr>
        <w:t xml:space="preserve"> </w:t>
      </w:r>
      <w:r w:rsidR="009960FE">
        <w:rPr>
          <w:sz w:val="24"/>
          <w:szCs w:val="24"/>
        </w:rPr>
        <w:t>Cut each lesson paper strip and place on top of the grid. English &amp; Maths is the same every</w:t>
      </w:r>
      <w:r w:rsidR="00975BFE">
        <w:rPr>
          <w:sz w:val="24"/>
          <w:szCs w:val="24"/>
        </w:rPr>
        <w:t xml:space="preserve"> </w:t>
      </w:r>
      <w:r w:rsidR="009960FE">
        <w:rPr>
          <w:sz w:val="24"/>
          <w:szCs w:val="24"/>
        </w:rPr>
        <w:t>day. Topic is slightly different; you will need to cut out the correct lesson and ‘work’</w:t>
      </w:r>
      <w:r w:rsidR="00975BFE">
        <w:rPr>
          <w:sz w:val="24"/>
          <w:szCs w:val="24"/>
        </w:rPr>
        <w:t xml:space="preserve"> symbols</w:t>
      </w:r>
      <w:r w:rsidR="009960FE">
        <w:rPr>
          <w:sz w:val="24"/>
          <w:szCs w:val="24"/>
        </w:rPr>
        <w:t xml:space="preserve">. Cover up each </w:t>
      </w:r>
      <w:r w:rsidR="00975BFE">
        <w:rPr>
          <w:sz w:val="24"/>
          <w:szCs w:val="24"/>
        </w:rPr>
        <w:t xml:space="preserve">part of the </w:t>
      </w:r>
      <w:r w:rsidR="009960FE">
        <w:rPr>
          <w:sz w:val="24"/>
          <w:szCs w:val="24"/>
        </w:rPr>
        <w:t xml:space="preserve">lesson when you have completed it. </w:t>
      </w:r>
      <w:r w:rsidR="00F256F0">
        <w:rPr>
          <w:sz w:val="24"/>
          <w:szCs w:val="24"/>
        </w:rPr>
        <w:t>E</w:t>
      </w:r>
      <w:r>
        <w:rPr>
          <w:sz w:val="24"/>
          <w:szCs w:val="24"/>
        </w:rPr>
        <w:t>njoy</w:t>
      </w:r>
      <w:r w:rsidR="00F256F0">
        <w:rPr>
          <w:sz w:val="24"/>
          <w:szCs w:val="24"/>
        </w:rPr>
        <w:t xml:space="preserve"> your learning together</w:t>
      </w:r>
      <w:r>
        <w:rPr>
          <w:sz w:val="24"/>
          <w:szCs w:val="24"/>
        </w:rPr>
        <w:t xml:space="preserve">, be creative and have </w:t>
      </w:r>
      <w:r w:rsidR="00F256F0">
        <w:rPr>
          <w:sz w:val="24"/>
          <w:szCs w:val="24"/>
        </w:rPr>
        <w:t xml:space="preserve">lots of </w:t>
      </w:r>
      <w:r>
        <w:rPr>
          <w:sz w:val="24"/>
          <w:szCs w:val="24"/>
        </w:rPr>
        <w:t>fun!</w:t>
      </w:r>
      <w:r w:rsidR="00C1798B">
        <w:rPr>
          <w:sz w:val="24"/>
          <w:szCs w:val="24"/>
        </w:rPr>
        <w:t xml:space="preserve"> </w:t>
      </w:r>
      <w:r w:rsidR="00A23D9C">
        <w:rPr>
          <w:sz w:val="24"/>
          <w:szCs w:val="24"/>
        </w:rPr>
        <w:t>Please keep your work and take photos. We will be in touch soon about how you can upload and send us your work and pictures…</w:t>
      </w:r>
      <w:r w:rsidR="00722BB5">
        <w:rPr>
          <w:color w:val="00B050"/>
          <w:sz w:val="24"/>
          <w:szCs w:val="24"/>
        </w:rPr>
        <w:t>Harder tasks in green!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4875"/>
        <w:gridCol w:w="4875"/>
        <w:gridCol w:w="2965"/>
      </w:tblGrid>
      <w:tr w:rsidR="00A23D9C" w14:paraId="29969A2A" w14:textId="77777777" w:rsidTr="00852546">
        <w:tc>
          <w:tcPr>
            <w:tcW w:w="1696" w:type="dxa"/>
          </w:tcPr>
          <w:p w14:paraId="30CD9417" w14:textId="35BD20F1" w:rsidR="00E3667B" w:rsidRPr="00852546" w:rsidRDefault="00852546" w:rsidP="00E3667B">
            <w:pPr>
              <w:jc w:val="center"/>
              <w:rPr>
                <w:sz w:val="28"/>
                <w:szCs w:val="28"/>
              </w:rPr>
            </w:pPr>
            <w:r w:rsidRPr="00852546">
              <w:rPr>
                <w:sz w:val="28"/>
                <w:szCs w:val="28"/>
              </w:rPr>
              <w:t>Day</w:t>
            </w:r>
          </w:p>
        </w:tc>
        <w:tc>
          <w:tcPr>
            <w:tcW w:w="4395" w:type="dxa"/>
          </w:tcPr>
          <w:p w14:paraId="59B71537" w14:textId="56E3988C" w:rsidR="00E3667B" w:rsidRPr="00852546" w:rsidRDefault="00852546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English</w:t>
            </w:r>
          </w:p>
        </w:tc>
        <w:tc>
          <w:tcPr>
            <w:tcW w:w="3969" w:type="dxa"/>
          </w:tcPr>
          <w:p w14:paraId="5FB5B72B" w14:textId="76CAE317" w:rsidR="00E3667B" w:rsidRPr="00852546" w:rsidRDefault="00852546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Maths</w:t>
            </w:r>
          </w:p>
        </w:tc>
        <w:tc>
          <w:tcPr>
            <w:tcW w:w="3888" w:type="dxa"/>
          </w:tcPr>
          <w:p w14:paraId="5940E4CE" w14:textId="48E6CB86" w:rsidR="00E3667B" w:rsidRPr="00852546" w:rsidRDefault="00E3667B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Topic</w:t>
            </w:r>
          </w:p>
        </w:tc>
      </w:tr>
      <w:tr w:rsidR="00A23D9C" w14:paraId="5F885F53" w14:textId="77777777" w:rsidTr="00852546">
        <w:tc>
          <w:tcPr>
            <w:tcW w:w="1696" w:type="dxa"/>
          </w:tcPr>
          <w:p w14:paraId="302914EE" w14:textId="77777777" w:rsidR="00754405" w:rsidRDefault="00754405" w:rsidP="0075440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13E4A5" w14:textId="10933AEC" w:rsidR="00852546" w:rsidRDefault="00852546" w:rsidP="008525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11A5033E" w14:textId="7EAF3F14" w:rsidR="00852546" w:rsidRPr="00754405" w:rsidRDefault="00852546" w:rsidP="008525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63D8BAC" w14:textId="77777777" w:rsidR="00E3667B" w:rsidRDefault="00852546" w:rsidP="00F256F0">
            <w:pPr>
              <w:pStyle w:val="ListParagraph"/>
              <w:numPr>
                <w:ilvl w:val="0"/>
                <w:numId w:val="10"/>
              </w:numPr>
            </w:pPr>
            <w:r>
              <w:t xml:space="preserve">Practise your phonics with Jack Hartman </w:t>
            </w:r>
          </w:p>
          <w:p w14:paraId="37A8C4AD" w14:textId="2C2018E1" w:rsidR="00852546" w:rsidRDefault="00A07CAC" w:rsidP="00754405">
            <w:hyperlink r:id="rId5" w:history="1">
              <w:r w:rsidR="00852546" w:rsidRPr="00F26843">
                <w:rPr>
                  <w:rStyle w:val="Hyperlink"/>
                </w:rPr>
                <w:t>https://www.youtube.com/watch?v=59u6KaluscI</w:t>
              </w:r>
            </w:hyperlink>
          </w:p>
          <w:p w14:paraId="3FFF1591" w14:textId="77777777" w:rsidR="00852546" w:rsidRDefault="00852546" w:rsidP="00F256F0">
            <w:pPr>
              <w:pStyle w:val="ListParagraph"/>
              <w:numPr>
                <w:ilvl w:val="0"/>
                <w:numId w:val="10"/>
              </w:numPr>
            </w:pPr>
            <w:r>
              <w:t>Read the book ‘</w:t>
            </w:r>
            <w:r w:rsidRPr="00F256F0">
              <w:rPr>
                <w:b/>
                <w:bCs/>
              </w:rPr>
              <w:t>Noah’s Ark’</w:t>
            </w:r>
            <w:r>
              <w:t xml:space="preserve"> if you have it or use Noah’s Ark </w:t>
            </w:r>
            <w:proofErr w:type="spellStart"/>
            <w:r>
              <w:t>powerpoint</w:t>
            </w:r>
            <w:proofErr w:type="spellEnd"/>
            <w:r>
              <w:t xml:space="preserve">. </w:t>
            </w:r>
          </w:p>
          <w:p w14:paraId="55AD37E8" w14:textId="77777777" w:rsidR="00852546" w:rsidRDefault="00852546" w:rsidP="00F256F0">
            <w:pPr>
              <w:pStyle w:val="ListParagraph"/>
              <w:numPr>
                <w:ilvl w:val="0"/>
                <w:numId w:val="10"/>
              </w:numPr>
            </w:pPr>
            <w:r>
              <w:t>Talk about what happens in the story.</w:t>
            </w:r>
          </w:p>
          <w:p w14:paraId="51B4B34E" w14:textId="212A4D5F" w:rsidR="00852546" w:rsidRDefault="00852546" w:rsidP="00754405">
            <w:pPr>
              <w:pStyle w:val="ListParagraph"/>
              <w:numPr>
                <w:ilvl w:val="0"/>
                <w:numId w:val="10"/>
              </w:numPr>
            </w:pPr>
            <w:r>
              <w:t>Cut out animals, stick them onto the ark and label with the name (word/symbol).</w:t>
            </w:r>
          </w:p>
          <w:p w14:paraId="6EE70AB4" w14:textId="716A1394" w:rsidR="00F256F0" w:rsidRDefault="00F256F0" w:rsidP="00754405">
            <w:pPr>
              <w:pStyle w:val="ListParagraph"/>
              <w:numPr>
                <w:ilvl w:val="0"/>
                <w:numId w:val="10"/>
              </w:numPr>
            </w:pPr>
            <w:r>
              <w:t>Take a photo and send to us!</w:t>
            </w:r>
          </w:p>
          <w:p w14:paraId="027A2E08" w14:textId="2ED6D1E5" w:rsidR="00F256F0" w:rsidRPr="00722BB5" w:rsidRDefault="00722BB5" w:rsidP="00722BB5">
            <w:pPr>
              <w:rPr>
                <w:color w:val="00B050"/>
              </w:rPr>
            </w:pPr>
            <w:r>
              <w:rPr>
                <w:color w:val="00B050"/>
              </w:rPr>
              <w:t xml:space="preserve">Re-tell/re-write the story but think of your own pairs of interesting animals. Do a </w:t>
            </w:r>
            <w:proofErr w:type="spellStart"/>
            <w:r>
              <w:rPr>
                <w:color w:val="00B050"/>
              </w:rPr>
              <w:t>factfile</w:t>
            </w:r>
            <w:proofErr w:type="spellEnd"/>
            <w:r>
              <w:rPr>
                <w:color w:val="00B050"/>
              </w:rPr>
              <w:t xml:space="preserve"> on your favourite animal.</w:t>
            </w:r>
          </w:p>
        </w:tc>
        <w:tc>
          <w:tcPr>
            <w:tcW w:w="3969" w:type="dxa"/>
          </w:tcPr>
          <w:p w14:paraId="372EAE34" w14:textId="77777777" w:rsidR="00930CC2" w:rsidRDefault="00A23D9C" w:rsidP="00A23D9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Sing/act out ‘The animals went in 2 by 2’ using teddies or play figures</w:t>
            </w:r>
          </w:p>
          <w:p w14:paraId="4ECD51A4" w14:textId="77777777" w:rsidR="00A23D9C" w:rsidRDefault="00A23D9C" w:rsidP="00A23D9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a pack of cards; turn over cards, every time a 2 is picked find 2 items which are the same (identical).</w:t>
            </w:r>
          </w:p>
          <w:p w14:paraId="4535E638" w14:textId="77777777" w:rsidR="00A23D9C" w:rsidRDefault="00A23D9C" w:rsidP="00A23D9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 pairs of socks/shoes in 2s. See how far you can get!</w:t>
            </w:r>
          </w:p>
          <w:p w14:paraId="2444877B" w14:textId="26152CB5" w:rsidR="002F0155" w:rsidRPr="002F0155" w:rsidRDefault="002F0155" w:rsidP="002F015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Make </w:t>
            </w:r>
            <w:proofErr w:type="gramStart"/>
            <w:r>
              <w:rPr>
                <w:rFonts w:cstheme="minorHAnsi"/>
                <w:color w:val="00B050"/>
              </w:rPr>
              <w:t>an</w:t>
            </w:r>
            <w:proofErr w:type="gramEnd"/>
            <w:r>
              <w:rPr>
                <w:rFonts w:cstheme="minorHAnsi"/>
                <w:color w:val="00B050"/>
              </w:rPr>
              <w:t xml:space="preserve"> 100 grid, write numbers from 1-100 &amp; then colour each square in the 2x table. Write out the 2x table and recognise 4x2=8 is the same as 2x4=8.</w:t>
            </w:r>
          </w:p>
        </w:tc>
        <w:tc>
          <w:tcPr>
            <w:tcW w:w="3888" w:type="dxa"/>
          </w:tcPr>
          <w:p w14:paraId="08D2EB88" w14:textId="77777777" w:rsidR="006B6A1E" w:rsidRDefault="00A23D9C" w:rsidP="006B6A1E">
            <w:r>
              <w:t>Do some Joe Wicks workouts or other exercise inside or outside which you enjoy!</w:t>
            </w:r>
          </w:p>
          <w:p w14:paraId="58758015" w14:textId="77777777" w:rsidR="00A23D9C" w:rsidRDefault="00A23D9C" w:rsidP="006B6A1E"/>
          <w:p w14:paraId="740E315B" w14:textId="7979CC99" w:rsidR="00A23D9C" w:rsidRPr="006B6A1E" w:rsidRDefault="00A23D9C" w:rsidP="006B6A1E">
            <w:r>
              <w:t>Take a photo!</w:t>
            </w:r>
          </w:p>
        </w:tc>
      </w:tr>
      <w:tr w:rsidR="00A23D9C" w14:paraId="6E00DDB1" w14:textId="77777777" w:rsidTr="00852546">
        <w:tc>
          <w:tcPr>
            <w:tcW w:w="1696" w:type="dxa"/>
          </w:tcPr>
          <w:p w14:paraId="1FE6E05F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75058EC4" w14:textId="59A48E8A" w:rsidR="00930CC2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0DBDE951" w14:textId="52E9F915" w:rsidR="00852546" w:rsidRPr="00930CC2" w:rsidRDefault="00852546" w:rsidP="00852546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4E6588BB" w14:textId="77777777" w:rsidR="006B6A1E" w:rsidRPr="00F256F0" w:rsidRDefault="00852546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Use play dough to make the letter shapes with phonics song</w:t>
            </w:r>
          </w:p>
          <w:p w14:paraId="65935EBF" w14:textId="11031941" w:rsidR="00852546" w:rsidRDefault="00A07CAC" w:rsidP="006B6A1E">
            <w:pPr>
              <w:rPr>
                <w:rFonts w:cstheme="minorHAnsi"/>
              </w:rPr>
            </w:pPr>
            <w:hyperlink r:id="rId6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https://www.youtube.com/watch?v=vb03r48XIuA</w:t>
              </w:r>
            </w:hyperlink>
          </w:p>
          <w:p w14:paraId="4D902B92" w14:textId="77777777" w:rsidR="00852546" w:rsidRPr="00F256F0" w:rsidRDefault="00852546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Use the story posters to retell the story together.</w:t>
            </w:r>
          </w:p>
          <w:p w14:paraId="318713B9" w14:textId="6CC86C01" w:rsidR="00852546" w:rsidRDefault="00852546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Cut out the stick puppets and use Sellotape to stick onto pencils/pens to act out the story.</w:t>
            </w:r>
          </w:p>
          <w:p w14:paraId="5FE4420C" w14:textId="72FC6EA1" w:rsidR="00F256F0" w:rsidRPr="00F256F0" w:rsidRDefault="00F256F0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a photo and send to us!</w:t>
            </w:r>
          </w:p>
          <w:p w14:paraId="49AC8D0F" w14:textId="0D135278" w:rsidR="00852546" w:rsidRPr="00722BB5" w:rsidRDefault="00722BB5" w:rsidP="006B6A1E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Practise spelling year1/2/3 common exception words in sentences (see </w:t>
            </w:r>
            <w:proofErr w:type="spellStart"/>
            <w:r>
              <w:rPr>
                <w:rFonts w:cstheme="minorHAnsi"/>
                <w:color w:val="00B050"/>
              </w:rPr>
              <w:t>twinkl</w:t>
            </w:r>
            <w:proofErr w:type="spellEnd"/>
            <w:r>
              <w:rPr>
                <w:rFonts w:cstheme="minorHAnsi"/>
                <w:color w:val="00B050"/>
              </w:rPr>
              <w:t>).</w:t>
            </w:r>
          </w:p>
        </w:tc>
        <w:tc>
          <w:tcPr>
            <w:tcW w:w="3969" w:type="dxa"/>
          </w:tcPr>
          <w:p w14:paraId="73147292" w14:textId="562E6E69" w:rsidR="00E3667B" w:rsidRDefault="00A23D9C" w:rsidP="00A23D9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 in 2’s with Jack Hartmann</w:t>
            </w:r>
          </w:p>
          <w:p w14:paraId="1EE89414" w14:textId="432DAAEE" w:rsidR="00A23D9C" w:rsidRDefault="00A07CAC" w:rsidP="00A23D9C">
            <w:pPr>
              <w:rPr>
                <w:rFonts w:cstheme="minorHAnsi"/>
              </w:rPr>
            </w:pPr>
            <w:hyperlink r:id="rId7" w:history="1">
              <w:r w:rsidR="00A23D9C" w:rsidRPr="00F26843">
                <w:rPr>
                  <w:rStyle w:val="Hyperlink"/>
                  <w:rFonts w:cstheme="minorHAnsi"/>
                </w:rPr>
                <w:t>https://www.youtube.com/watch?v=OCxvNtrcDIs</w:t>
              </w:r>
            </w:hyperlink>
          </w:p>
          <w:p w14:paraId="4A033404" w14:textId="6B563F13" w:rsidR="00A23D9C" w:rsidRPr="00A23D9C" w:rsidRDefault="00A23D9C" w:rsidP="00A23D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Put pictures of pairs of shoes by counting in 2s.</w:t>
            </w:r>
          </w:p>
          <w:p w14:paraId="4022C346" w14:textId="77777777" w:rsidR="00A23D9C" w:rsidRDefault="00A23D9C" w:rsidP="00A23D9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an A4 sheet &amp; Sellotape go outside; collect 2 of each </w:t>
            </w:r>
            <w:proofErr w:type="gramStart"/>
            <w:r>
              <w:rPr>
                <w:rFonts w:cstheme="minorHAnsi"/>
              </w:rPr>
              <w:t>objects</w:t>
            </w:r>
            <w:proofErr w:type="gramEnd"/>
            <w:r>
              <w:rPr>
                <w:rFonts w:cstheme="minorHAnsi"/>
              </w:rPr>
              <w:t xml:space="preserve"> you find &amp; stick onto paper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2 identical or similar leaves, sticks, flowers etc). See how many you can count in 2’s.</w:t>
            </w:r>
          </w:p>
          <w:p w14:paraId="7BAC60F9" w14:textId="2AA091A6" w:rsidR="002F0155" w:rsidRPr="002F0155" w:rsidRDefault="002F0155" w:rsidP="002F015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Practise 5x, 10x and 3x tables. Draw 100 grids like yesterday and complete for these </w:t>
            </w:r>
            <w:proofErr w:type="spellStart"/>
            <w:r>
              <w:rPr>
                <w:rFonts w:cstheme="minorHAnsi"/>
                <w:color w:val="00B050"/>
              </w:rPr>
              <w:t>timestables</w:t>
            </w:r>
            <w:proofErr w:type="spellEnd"/>
            <w:r>
              <w:rPr>
                <w:rFonts w:cstheme="minorHAnsi"/>
                <w:color w:val="00B050"/>
              </w:rPr>
              <w:t>.</w:t>
            </w:r>
          </w:p>
        </w:tc>
        <w:tc>
          <w:tcPr>
            <w:tcW w:w="3888" w:type="dxa"/>
          </w:tcPr>
          <w:p w14:paraId="77027940" w14:textId="05B8E5A4" w:rsidR="00E723F4" w:rsidRDefault="00A23D9C" w:rsidP="00E723F4">
            <w:r>
              <w:t xml:space="preserve">Make a rainbow cake with adult support! </w:t>
            </w:r>
            <w:r w:rsidR="00975BFE">
              <w:t>Or decorate biscuits with icing sugar &amp; coloured smarties for the less brave!</w:t>
            </w:r>
          </w:p>
          <w:p w14:paraId="548DB7B8" w14:textId="77777777" w:rsidR="00A23D9C" w:rsidRDefault="00A23D9C" w:rsidP="00E723F4"/>
          <w:p w14:paraId="1F111936" w14:textId="606ABA4C" w:rsidR="00A23D9C" w:rsidRPr="00D95473" w:rsidRDefault="00A23D9C" w:rsidP="00E723F4">
            <w:r>
              <w:t>www.bbcgoodfood.com</w:t>
            </w:r>
          </w:p>
        </w:tc>
      </w:tr>
      <w:tr w:rsidR="00A23D9C" w14:paraId="15EB4B2A" w14:textId="77777777" w:rsidTr="00852546">
        <w:tc>
          <w:tcPr>
            <w:tcW w:w="1696" w:type="dxa"/>
          </w:tcPr>
          <w:p w14:paraId="13776A72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58D6D716" w14:textId="77777777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0C495E5B" w14:textId="795BFBC6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2D5A751C" w14:textId="77777777" w:rsidR="00852546" w:rsidRPr="00F256F0" w:rsidRDefault="00852546" w:rsidP="00F256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Revise letter sounds using Jolly Phonics</w:t>
            </w:r>
          </w:p>
          <w:p w14:paraId="6A3069D0" w14:textId="3DF68943" w:rsidR="00852546" w:rsidRDefault="00A07CAC" w:rsidP="006B6A1E">
            <w:pPr>
              <w:rPr>
                <w:rFonts w:cstheme="minorHAnsi"/>
              </w:rPr>
            </w:pPr>
            <w:hyperlink r:id="rId8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https://www.youtube.com/watch?v=26uXtUYssuo</w:t>
              </w:r>
            </w:hyperlink>
          </w:p>
          <w:p w14:paraId="20801DB9" w14:textId="77777777" w:rsidR="00852546" w:rsidRPr="00F256F0" w:rsidRDefault="00852546" w:rsidP="00F256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Use the story mat to talk about the animals in the story.</w:t>
            </w:r>
          </w:p>
          <w:p w14:paraId="366F8598" w14:textId="3EC067ED" w:rsidR="00852546" w:rsidRPr="00F256F0" w:rsidRDefault="00852546" w:rsidP="00F256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Explore outside and find stones to make the story.</w:t>
            </w:r>
            <w:r w:rsidR="00975BFE">
              <w:rPr>
                <w:rFonts w:cstheme="minorHAnsi"/>
              </w:rPr>
              <w:t xml:space="preserve"> Stick pictures onto stones.</w:t>
            </w:r>
          </w:p>
          <w:p w14:paraId="0F633069" w14:textId="394F8BF4" w:rsidR="00852546" w:rsidRDefault="00852546" w:rsidP="00F256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 xml:space="preserve">Take a photo of your work and send it to </w:t>
            </w:r>
            <w:r w:rsidR="00F256F0">
              <w:rPr>
                <w:rFonts w:cstheme="minorHAnsi"/>
              </w:rPr>
              <w:t xml:space="preserve">us </w:t>
            </w:r>
          </w:p>
          <w:p w14:paraId="3BB8D89F" w14:textId="242ABF7E" w:rsidR="00722BB5" w:rsidRPr="00722BB5" w:rsidRDefault="00722BB5" w:rsidP="00722BB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Instead of using pictures you could draw/colour your own stones with felt pens to retell story.</w:t>
            </w:r>
          </w:p>
          <w:p w14:paraId="75B585D3" w14:textId="6DAC8B26" w:rsidR="00F256F0" w:rsidRPr="00F256F0" w:rsidRDefault="00F256F0" w:rsidP="00F256F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B01FE07" w14:textId="734F8171" w:rsidR="00A23D9C" w:rsidRDefault="00A23D9C" w:rsidP="00A23D9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a 2D shape song from </w:t>
            </w:r>
            <w:proofErr w:type="spellStart"/>
            <w:r>
              <w:rPr>
                <w:rFonts w:cstheme="minorHAnsi"/>
              </w:rPr>
              <w:t>youtube</w:t>
            </w:r>
            <w:proofErr w:type="spellEnd"/>
          </w:p>
          <w:p w14:paraId="1A65AD37" w14:textId="5F9C51FB" w:rsidR="00852546" w:rsidRDefault="00A23D9C" w:rsidP="00A23D9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‘The Book of shapes’ what is a </w:t>
            </w:r>
            <w:proofErr w:type="spellStart"/>
            <w:r>
              <w:rPr>
                <w:rFonts w:cstheme="minorHAnsi"/>
              </w:rPr>
              <w:t>semi circle</w:t>
            </w:r>
            <w:proofErr w:type="spellEnd"/>
            <w:r>
              <w:rPr>
                <w:rFonts w:cstheme="minorHAnsi"/>
              </w:rPr>
              <w:t>? Semi means half.</w:t>
            </w:r>
          </w:p>
          <w:p w14:paraId="1A2C568A" w14:textId="1B04C768" w:rsidR="00A23D9C" w:rsidRDefault="00A07CAC" w:rsidP="00A23D9C">
            <w:pPr>
              <w:rPr>
                <w:rFonts w:cstheme="minorHAnsi"/>
              </w:rPr>
            </w:pPr>
            <w:hyperlink r:id="rId9" w:history="1">
              <w:r w:rsidR="00A23D9C" w:rsidRPr="00F26843">
                <w:rPr>
                  <w:rStyle w:val="Hyperlink"/>
                  <w:rFonts w:cstheme="minorHAnsi"/>
                </w:rPr>
                <w:t>https://www.youtube.com/watch?v=_Vk2N2GvONs</w:t>
              </w:r>
            </w:hyperlink>
          </w:p>
          <w:p w14:paraId="36691345" w14:textId="77777777" w:rsidR="00A23D9C" w:rsidRDefault="00A23D9C" w:rsidP="00A23D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Scavenger hunt for lots of things with a circular base that you could draw around. Draw and cut circle shapes out on paper. How could you make a semi-circle? Fold in half to make lots of semi-circles.</w:t>
            </w:r>
          </w:p>
          <w:p w14:paraId="4FDBD568" w14:textId="32982C67" w:rsidR="002F0155" w:rsidRPr="002F0155" w:rsidRDefault="002F0155" w:rsidP="002F015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Cut out other shapes and see if they are symmetrical. Can you fold them in half exactly?</w:t>
            </w:r>
          </w:p>
        </w:tc>
        <w:tc>
          <w:tcPr>
            <w:tcW w:w="3888" w:type="dxa"/>
          </w:tcPr>
          <w:p w14:paraId="19338BAE" w14:textId="77777777" w:rsidR="00852546" w:rsidRDefault="00A23D9C" w:rsidP="00E723F4">
            <w:r>
              <w:t>Make a kite using paper, crayons, string, scissors, stapler</w:t>
            </w:r>
          </w:p>
          <w:p w14:paraId="5A2EF999" w14:textId="77777777" w:rsidR="00A23D9C" w:rsidRDefault="00A23D9C" w:rsidP="00E723F4">
            <w:proofErr w:type="spellStart"/>
            <w:r>
              <w:t>Youtube</w:t>
            </w:r>
            <w:proofErr w:type="spellEnd"/>
            <w:r>
              <w:t xml:space="preserve"> Howcast.com</w:t>
            </w:r>
          </w:p>
          <w:p w14:paraId="0B11E4C3" w14:textId="77777777" w:rsidR="00A23D9C" w:rsidRDefault="00A23D9C" w:rsidP="00E723F4"/>
          <w:p w14:paraId="3600867C" w14:textId="77777777" w:rsidR="00A23D9C" w:rsidRDefault="00A23D9C" w:rsidP="00E723F4"/>
          <w:p w14:paraId="3F96C408" w14:textId="62B681EC" w:rsidR="00A23D9C" w:rsidRPr="00D95473" w:rsidRDefault="00A23D9C" w:rsidP="00E723F4">
            <w:r>
              <w:t>Enjoy flying it!</w:t>
            </w:r>
          </w:p>
        </w:tc>
      </w:tr>
      <w:tr w:rsidR="00A23D9C" w14:paraId="7F194866" w14:textId="77777777" w:rsidTr="00852546">
        <w:tc>
          <w:tcPr>
            <w:tcW w:w="1696" w:type="dxa"/>
          </w:tcPr>
          <w:p w14:paraId="4B96C058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369AF5CB" w14:textId="774E7E0A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395C85E7" w14:textId="715DCD54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538E9657" w14:textId="56DE54D9" w:rsidR="00852546" w:rsidRPr="00F256F0" w:rsidRDefault="00852546" w:rsidP="00F256F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Sing ‘I can sing a rainbow’ with Mr Tumble</w:t>
            </w:r>
          </w:p>
          <w:p w14:paraId="2A69EEA9" w14:textId="3A2251AA" w:rsidR="00852546" w:rsidRDefault="00A07CAC" w:rsidP="006B6A1E">
            <w:pPr>
              <w:rPr>
                <w:rFonts w:cstheme="minorHAnsi"/>
              </w:rPr>
            </w:pPr>
            <w:hyperlink r:id="rId10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https://www.youtube.com/watch?v=yLpEGM34Fic</w:t>
              </w:r>
            </w:hyperlink>
          </w:p>
          <w:p w14:paraId="0C836CFA" w14:textId="1B1DA48F" w:rsidR="00852546" w:rsidRPr="00F256F0" w:rsidRDefault="00852546" w:rsidP="00F256F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Remember what happens in the story by watching song ‘The animals went in 2 by 2’.</w:t>
            </w:r>
          </w:p>
          <w:p w14:paraId="5B3EBAF8" w14:textId="5ED9BA74" w:rsidR="00852546" w:rsidRPr="00F256F0" w:rsidRDefault="00852546" w:rsidP="00F256F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Colour the rainbow using the correct colours and identify the symbols.</w:t>
            </w:r>
          </w:p>
          <w:p w14:paraId="1BBEFB3C" w14:textId="77777777" w:rsidR="00852546" w:rsidRDefault="00852546" w:rsidP="00F256F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 xml:space="preserve">Take a photo of your work and send </w:t>
            </w:r>
            <w:r w:rsidR="00F256F0">
              <w:rPr>
                <w:rFonts w:cstheme="minorHAnsi"/>
              </w:rPr>
              <w:t>to us!</w:t>
            </w:r>
          </w:p>
          <w:p w14:paraId="2D89C922" w14:textId="66DDA7C5" w:rsidR="00722BB5" w:rsidRPr="00722BB5" w:rsidRDefault="00722BB5" w:rsidP="00722BB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Create a rainbow</w:t>
            </w:r>
            <w:r w:rsidR="002F0155">
              <w:rPr>
                <w:rFonts w:cstheme="minorHAnsi"/>
                <w:color w:val="00B050"/>
              </w:rPr>
              <w:t xml:space="preserve"> as big as you want using paint, chalk, other art media &amp; write colour names.</w:t>
            </w:r>
          </w:p>
        </w:tc>
        <w:tc>
          <w:tcPr>
            <w:tcW w:w="3969" w:type="dxa"/>
          </w:tcPr>
          <w:p w14:paraId="3BC18CC3" w14:textId="77777777" w:rsidR="00852546" w:rsidRDefault="00A23D9C" w:rsidP="00A23D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a 2D shape song from </w:t>
            </w:r>
            <w:proofErr w:type="spellStart"/>
            <w:r>
              <w:rPr>
                <w:rFonts w:cstheme="minorHAnsi"/>
              </w:rPr>
              <w:t>youtube</w:t>
            </w:r>
            <w:proofErr w:type="spellEnd"/>
          </w:p>
          <w:p w14:paraId="2178C83B" w14:textId="77777777" w:rsidR="00A23D9C" w:rsidRDefault="00A23D9C" w:rsidP="00A23D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things you can find at home to make outlines of shapes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pencils to make a square, string to make a circle etc. Can you make a square, circle, rectangle &amp; triangle? Have a race to see who is the quickest!</w:t>
            </w:r>
          </w:p>
          <w:p w14:paraId="0BC276D1" w14:textId="77777777" w:rsidR="00A23D9C" w:rsidRDefault="00A23D9C" w:rsidP="00A23D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Draw &amp; cut a large circle, fold &amp; cut in half. Make a rainbow shape.</w:t>
            </w:r>
          </w:p>
          <w:p w14:paraId="19F5EB81" w14:textId="06E4EE6E" w:rsidR="002F0155" w:rsidRPr="002F0155" w:rsidRDefault="00A07CAC" w:rsidP="002F015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Can you make a kite, parallelogram and oval?</w:t>
            </w:r>
          </w:p>
        </w:tc>
        <w:tc>
          <w:tcPr>
            <w:tcW w:w="3888" w:type="dxa"/>
          </w:tcPr>
          <w:p w14:paraId="1EB89B63" w14:textId="77777777" w:rsidR="00852546" w:rsidRDefault="00A23D9C" w:rsidP="00E723F4">
            <w:r>
              <w:t>Make a rainbow circle with skittle sweets (use plate, water or milk).</w:t>
            </w:r>
          </w:p>
          <w:p w14:paraId="1A172A3E" w14:textId="77777777" w:rsidR="00A23D9C" w:rsidRDefault="00A23D9C" w:rsidP="00E723F4"/>
          <w:p w14:paraId="0A5878A7" w14:textId="076BF187" w:rsidR="00A23D9C" w:rsidRPr="00D95473" w:rsidRDefault="00A23D9C" w:rsidP="00E723F4">
            <w:r>
              <w:t>Watch carefully what happens!</w:t>
            </w:r>
          </w:p>
        </w:tc>
      </w:tr>
      <w:tr w:rsidR="00A23D9C" w14:paraId="70FA9303" w14:textId="77777777" w:rsidTr="00852546">
        <w:tc>
          <w:tcPr>
            <w:tcW w:w="1696" w:type="dxa"/>
          </w:tcPr>
          <w:p w14:paraId="39286686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24F60892" w14:textId="3DECD563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1658336D" w14:textId="5DF1EBF5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5059CF14" w14:textId="6519529D" w:rsidR="00852546" w:rsidRPr="00F256F0" w:rsidRDefault="00852546" w:rsidP="00F256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Sing along and sway to ‘Somewhere over the rainbow’</w:t>
            </w:r>
          </w:p>
          <w:p w14:paraId="2E0FCA2D" w14:textId="17834374" w:rsidR="00852546" w:rsidRDefault="00A07CAC" w:rsidP="006B6A1E">
            <w:pPr>
              <w:rPr>
                <w:rFonts w:cstheme="minorHAnsi"/>
              </w:rPr>
            </w:pPr>
            <w:hyperlink r:id="rId11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https://www.youtube.com/watch?v=PSZxmZmBfnU</w:t>
              </w:r>
            </w:hyperlink>
          </w:p>
          <w:p w14:paraId="3CC510BB" w14:textId="6ACA31F8" w:rsidR="00852546" w:rsidRPr="00F256F0" w:rsidRDefault="00852546" w:rsidP="00F256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Talk about the kindness of NHS workers. How can I be kind? How can I describe myself?</w:t>
            </w:r>
          </w:p>
          <w:p w14:paraId="69EBD4AD" w14:textId="4D56FAF2" w:rsidR="00852546" w:rsidRPr="00F256F0" w:rsidRDefault="00852546" w:rsidP="00F256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Think of your own words to describe yourself and write/stick them onto the colours of your rainbow.</w:t>
            </w:r>
          </w:p>
          <w:p w14:paraId="50B989C7" w14:textId="12E10C53" w:rsidR="00852546" w:rsidRPr="00A07CAC" w:rsidRDefault="00852546" w:rsidP="00A07C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Write sentences about yourself…’I am…because…’ or tell your family what you are like using signing.</w:t>
            </w:r>
          </w:p>
        </w:tc>
        <w:tc>
          <w:tcPr>
            <w:tcW w:w="3969" w:type="dxa"/>
          </w:tcPr>
          <w:p w14:paraId="505A4D21" w14:textId="77777777" w:rsidR="00852546" w:rsidRDefault="00A23D9C" w:rsidP="00A23D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Choose a number song from you tube</w:t>
            </w:r>
          </w:p>
          <w:p w14:paraId="38756B64" w14:textId="77777777" w:rsidR="00A23D9C" w:rsidRDefault="00A23D9C" w:rsidP="00A23D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 outside and using a container of water and a paint brush or chalk, draw 2D shapes on outside walls/on ground.</w:t>
            </w:r>
          </w:p>
          <w:p w14:paraId="666511AE" w14:textId="77777777" w:rsidR="00A23D9C" w:rsidRDefault="00A23D9C" w:rsidP="00A23D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Find things inside or outside which have straight edges and/or curved edges. Put them into groups. What kind of edges does a semi-circle have?</w:t>
            </w:r>
          </w:p>
          <w:p w14:paraId="4DC7BA26" w14:textId="77777777" w:rsidR="00A23D9C" w:rsidRDefault="00A23D9C" w:rsidP="00A23D9C">
            <w:pPr>
              <w:rPr>
                <w:rFonts w:cstheme="minorHAnsi"/>
              </w:rPr>
            </w:pPr>
          </w:p>
          <w:p w14:paraId="78E7856F" w14:textId="14762B34" w:rsidR="00A23D9C" w:rsidRPr="00A23D9C" w:rsidRDefault="00A23D9C" w:rsidP="00A23D9C">
            <w:pPr>
              <w:jc w:val="center"/>
              <w:rPr>
                <w:rFonts w:cstheme="minorHAnsi"/>
                <w:i/>
                <w:iCs/>
              </w:rPr>
            </w:pPr>
            <w:r w:rsidRPr="00A23D9C">
              <w:rPr>
                <w:rFonts w:cstheme="minorHAnsi"/>
                <w:i/>
                <w:iCs/>
              </w:rPr>
              <w:t>Don’t forget to take your photos and send to us!</w:t>
            </w:r>
          </w:p>
        </w:tc>
        <w:tc>
          <w:tcPr>
            <w:tcW w:w="3888" w:type="dxa"/>
          </w:tcPr>
          <w:p w14:paraId="47BD3523" w14:textId="7DF9A3B2" w:rsidR="00975BFE" w:rsidRPr="00A07CAC" w:rsidRDefault="00A23D9C" w:rsidP="00E723F4">
            <w:r>
              <w:t>Choose an activity to do together with your family which you enjoy!</w:t>
            </w:r>
          </w:p>
          <w:p w14:paraId="1DE6F40E" w14:textId="77777777" w:rsidR="00975BFE" w:rsidRDefault="00975BFE" w:rsidP="00E723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Colour an NHS rainbow &amp; talk about the brave work of medical and social care workers.</w:t>
            </w:r>
          </w:p>
          <w:p w14:paraId="64F6F3F9" w14:textId="7D2E44AB" w:rsidR="00A07CAC" w:rsidRPr="00A07CAC" w:rsidRDefault="00A07CAC" w:rsidP="00E723F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Write a letter to thank the NHS or to a keyworker you know.</w:t>
            </w:r>
          </w:p>
        </w:tc>
      </w:tr>
      <w:tr w:rsidR="00852546" w14:paraId="047BFDE5" w14:textId="77777777" w:rsidTr="009837E8">
        <w:tc>
          <w:tcPr>
            <w:tcW w:w="13948" w:type="dxa"/>
            <w:gridSpan w:val="4"/>
          </w:tcPr>
          <w:p w14:paraId="2945D09B" w14:textId="506B815F" w:rsidR="00852546" w:rsidRDefault="00C476CD" w:rsidP="00E723F4">
            <w:r>
              <w:lastRenderedPageBreak/>
              <w:t>Helpful websites:</w:t>
            </w:r>
          </w:p>
          <w:p w14:paraId="50E82F9D" w14:textId="77777777" w:rsidR="00722BB5" w:rsidRPr="00722BB5" w:rsidRDefault="00A07CAC" w:rsidP="00722BB5">
            <w:pPr>
              <w:pStyle w:val="ListParagraph"/>
              <w:numPr>
                <w:ilvl w:val="0"/>
                <w:numId w:val="18"/>
              </w:numPr>
            </w:pPr>
            <w:hyperlink r:id="rId12" w:history="1">
              <w:r w:rsidR="00C476CD" w:rsidRPr="00F26843">
                <w:rPr>
                  <w:rStyle w:val="Hyperlink"/>
                  <w:sz w:val="24"/>
                  <w:szCs w:val="24"/>
                </w:rPr>
                <w:t>www.sumdog.com/user/sign</w:t>
              </w:r>
            </w:hyperlink>
            <w:r w:rsidR="00C476CD" w:rsidRPr="00C476CD">
              <w:rPr>
                <w:sz w:val="24"/>
                <w:szCs w:val="24"/>
              </w:rPr>
              <w:t xml:space="preserve"> in (maths)</w:t>
            </w:r>
            <w:r w:rsidR="00722BB5">
              <w:rPr>
                <w:sz w:val="24"/>
                <w:szCs w:val="24"/>
              </w:rPr>
              <w:t xml:space="preserve">, </w:t>
            </w:r>
          </w:p>
          <w:p w14:paraId="00B6DE43" w14:textId="58B6A1CD" w:rsidR="00C476CD" w:rsidRPr="00722BB5" w:rsidRDefault="00722BB5" w:rsidP="00722BB5">
            <w:pPr>
              <w:pStyle w:val="ListParagraph"/>
              <w:numPr>
                <w:ilvl w:val="0"/>
                <w:numId w:val="18"/>
              </w:numPr>
            </w:pPr>
            <w:hyperlink r:id="rId13" w:history="1">
              <w:r w:rsidRPr="00A46ACB">
                <w:rPr>
                  <w:rStyle w:val="Hyperlink"/>
                  <w:sz w:val="24"/>
                  <w:szCs w:val="24"/>
                </w:rPr>
                <w:t>www.activelearnprimary.co.uk</w:t>
              </w:r>
            </w:hyperlink>
            <w:r w:rsidR="00C476CD" w:rsidRPr="00722BB5">
              <w:rPr>
                <w:sz w:val="24"/>
                <w:szCs w:val="24"/>
              </w:rPr>
              <w:t xml:space="preserve"> (bug club login – reading)</w:t>
            </w:r>
          </w:p>
          <w:p w14:paraId="02E5B625" w14:textId="77777777" w:rsidR="00975BFE" w:rsidRDefault="00975BFE" w:rsidP="00975BFE">
            <w:pPr>
              <w:rPr>
                <w:sz w:val="24"/>
                <w:szCs w:val="24"/>
              </w:rPr>
            </w:pPr>
          </w:p>
          <w:p w14:paraId="7572046F" w14:textId="4F387A88" w:rsidR="00975BFE" w:rsidRPr="00975BFE" w:rsidRDefault="00975BFE" w:rsidP="00975BFE">
            <w:pPr>
              <w:rPr>
                <w:b/>
                <w:bCs/>
                <w:sz w:val="24"/>
                <w:szCs w:val="24"/>
                <w:u w:val="single"/>
              </w:rPr>
            </w:pPr>
            <w:r w:rsidRPr="00975BFE">
              <w:rPr>
                <w:b/>
                <w:bCs/>
                <w:sz w:val="24"/>
                <w:szCs w:val="24"/>
                <w:u w:val="single"/>
              </w:rPr>
              <w:t xml:space="preserve">Most resources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(and more) </w:t>
            </w:r>
            <w:r w:rsidRPr="00975BFE">
              <w:rPr>
                <w:b/>
                <w:bCs/>
                <w:sz w:val="24"/>
                <w:szCs w:val="24"/>
                <w:u w:val="single"/>
              </w:rPr>
              <w:t>for this week</w:t>
            </w:r>
            <w:r>
              <w:rPr>
                <w:b/>
                <w:bCs/>
                <w:sz w:val="24"/>
                <w:szCs w:val="24"/>
                <w:u w:val="single"/>
              </w:rPr>
              <w:t>’</w:t>
            </w:r>
            <w:r w:rsidRPr="00975BFE">
              <w:rPr>
                <w:b/>
                <w:bCs/>
                <w:sz w:val="24"/>
                <w:szCs w:val="24"/>
                <w:u w:val="single"/>
              </w:rPr>
              <w:t xml:space="preserve">s theme Noah’s Ark can be found at </w:t>
            </w:r>
            <w:hyperlink r:id="rId14" w:history="1">
              <w:r w:rsidRPr="00975BFE">
                <w:rPr>
                  <w:rStyle w:val="Hyperlink"/>
                  <w:b/>
                  <w:bCs/>
                  <w:sz w:val="24"/>
                  <w:szCs w:val="24"/>
                </w:rPr>
                <w:t>www.twinkl.co.uk</w:t>
              </w:r>
            </w:hyperlink>
            <w:r w:rsidRPr="00975BFE">
              <w:rPr>
                <w:b/>
                <w:bCs/>
                <w:sz w:val="24"/>
                <w:szCs w:val="24"/>
                <w:u w:val="single"/>
              </w:rPr>
              <w:t>. You can join for free!</w:t>
            </w:r>
          </w:p>
          <w:p w14:paraId="1CBFC883" w14:textId="7E910363" w:rsidR="00852546" w:rsidRPr="00D95473" w:rsidRDefault="00852546" w:rsidP="00E723F4"/>
        </w:tc>
      </w:tr>
    </w:tbl>
    <w:p w14:paraId="5FB0F9C2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47AD7DD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979FC19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DBF1F32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2BEF0CFC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6DF1A14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AFA2B4F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3138AE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80BB5A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964E10E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1CA7E09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2438D410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0903682E" w14:textId="4051FBE2" w:rsidR="00613293" w:rsidRPr="00613293" w:rsidRDefault="00852546" w:rsidP="00852546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lastRenderedPageBreak/>
        <w:t>My timetable</w:t>
      </w:r>
      <w:r w:rsidRPr="00852546">
        <w:rPr>
          <w:b/>
          <w:bCs/>
          <w:sz w:val="32"/>
          <w:szCs w:val="32"/>
        </w:rPr>
        <w:t xml:space="preserve">                                             </w:t>
      </w:r>
      <w:r w:rsidR="00613293" w:rsidRPr="00613293">
        <w:rPr>
          <w:b/>
          <w:bCs/>
          <w:sz w:val="32"/>
          <w:szCs w:val="32"/>
          <w:u w:val="single"/>
        </w:rPr>
        <w:t>What am I learning today?</w:t>
      </w:r>
    </w:p>
    <w:p w14:paraId="2771AC08" w14:textId="4EE17A6F" w:rsidR="00613293" w:rsidRDefault="00613293" w:rsidP="00613293">
      <w:pPr>
        <w:rPr>
          <w:b/>
          <w:bCs/>
          <w:sz w:val="32"/>
          <w:szCs w:val="32"/>
          <w:u w:val="single"/>
        </w:rPr>
      </w:pPr>
      <w:r w:rsidRPr="00613293">
        <w:rPr>
          <w:b/>
          <w:bCs/>
          <w:sz w:val="32"/>
          <w:szCs w:val="32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4"/>
        <w:gridCol w:w="2325"/>
        <w:gridCol w:w="2322"/>
        <w:gridCol w:w="2328"/>
        <w:gridCol w:w="2328"/>
      </w:tblGrid>
      <w:tr w:rsidR="00613293" w14:paraId="0EB92464" w14:textId="77777777" w:rsidTr="00613293">
        <w:tc>
          <w:tcPr>
            <w:tcW w:w="2324" w:type="dxa"/>
          </w:tcPr>
          <w:p w14:paraId="0CB0020E" w14:textId="54B98469" w:rsidR="00613293" w:rsidRDefault="00613293" w:rsidP="00613293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2D3E110" wp14:editId="356DEA12">
                  <wp:extent cx="1295400" cy="1165860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4FCC1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4" cy="117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574B8852" w14:textId="2E6CF094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4562087" wp14:editId="709897C9">
                  <wp:extent cx="1325880" cy="1184453"/>
                  <wp:effectExtent l="0" t="0" r="762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45117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67" cy="11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07B9A0F3" w14:textId="1766FCAF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4F87886" wp14:editId="6BBAB50D">
                  <wp:extent cx="1333500" cy="1187364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14FB04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83" cy="119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7603C54" w14:textId="1CF1DD3C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05C0F87A" wp14:editId="52A71408">
                  <wp:extent cx="1298617" cy="1186815"/>
                  <wp:effectExtent l="0" t="0" r="0" b="0"/>
                  <wp:docPr id="7" name="Picture 7" descr="A picture containing clock, drawing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146A97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05" cy="119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1F7493E" w14:textId="2F9145F9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3363DFE" wp14:editId="3AFCB093">
                  <wp:extent cx="1341120" cy="1196134"/>
                  <wp:effectExtent l="0" t="0" r="0" b="4445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142FBD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7" cy="119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6C1AA90" w14:textId="52500B44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3CCFE4D" wp14:editId="45D11102">
                  <wp:extent cx="1341120" cy="1215949"/>
                  <wp:effectExtent l="0" t="0" r="0" b="381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141720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49" cy="12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5ECB9" w14:textId="536038E7" w:rsidR="00613293" w:rsidRDefault="00613293" w:rsidP="006132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6"/>
        <w:gridCol w:w="2317"/>
        <w:gridCol w:w="2328"/>
        <w:gridCol w:w="2346"/>
        <w:gridCol w:w="2323"/>
      </w:tblGrid>
      <w:tr w:rsidR="00613293" w14:paraId="104B5D10" w14:textId="77777777" w:rsidTr="00613293">
        <w:tc>
          <w:tcPr>
            <w:tcW w:w="2324" w:type="dxa"/>
          </w:tcPr>
          <w:p w14:paraId="67F63CAC" w14:textId="780694F8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52A74D4F" wp14:editId="774DA02B">
                  <wp:extent cx="1318594" cy="1196339"/>
                  <wp:effectExtent l="0" t="0" r="0" b="444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149C7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41" cy="12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6C8283B3" w14:textId="6FA311E5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5DF25EFF" wp14:editId="7C0D458E">
                  <wp:extent cx="1310640" cy="1195516"/>
                  <wp:effectExtent l="0" t="0" r="3810" b="508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14E457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64" cy="120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6035579" w14:textId="3BB001AE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A3D49F9" wp14:editId="2C54E999">
                  <wp:extent cx="1310640" cy="1202916"/>
                  <wp:effectExtent l="0" t="0" r="3810" b="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14DF8C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35" cy="121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28F2EF15" w14:textId="18B8A68D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EDA38E0" wp14:editId="7F757ED7">
                  <wp:extent cx="1341120" cy="1216777"/>
                  <wp:effectExtent l="0" t="0" r="0" b="2540"/>
                  <wp:docPr id="13" name="Picture 13" descr="A picture containing clock, drawing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14C99F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53" cy="1224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0ACAB03B" w14:textId="03FF2FBE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FD748DD" wp14:editId="55A60BBD">
                  <wp:extent cx="1348740" cy="1195883"/>
                  <wp:effectExtent l="0" t="0" r="3810" b="4445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1453FD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52" cy="12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1CD7725F" w14:textId="20B8B810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979F45C" wp14:editId="42FF60C1">
                  <wp:extent cx="1325880" cy="1210200"/>
                  <wp:effectExtent l="0" t="0" r="7620" b="9525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141172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00" cy="123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499D5" w14:textId="444E44C8" w:rsidR="00613293" w:rsidRDefault="00613293" w:rsidP="00613293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Topic</w:t>
      </w:r>
      <w:r w:rsidR="00522ADB">
        <w:rPr>
          <w:b/>
          <w:bCs/>
          <w:sz w:val="32"/>
          <w:szCs w:val="32"/>
          <w:u w:val="single"/>
        </w:rPr>
        <w:t xml:space="preserve">  (</w:t>
      </w:r>
      <w:proofErr w:type="gramEnd"/>
      <w:r w:rsidR="00522ADB">
        <w:rPr>
          <w:b/>
          <w:bCs/>
          <w:sz w:val="32"/>
          <w:szCs w:val="32"/>
          <w:u w:val="single"/>
        </w:rPr>
        <w:t>day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303"/>
        <w:gridCol w:w="2303"/>
        <w:gridCol w:w="2273"/>
        <w:gridCol w:w="2423"/>
        <w:gridCol w:w="2368"/>
      </w:tblGrid>
      <w:tr w:rsidR="006F18EB" w14:paraId="32C5D21B" w14:textId="77777777" w:rsidTr="00613293">
        <w:tc>
          <w:tcPr>
            <w:tcW w:w="2324" w:type="dxa"/>
          </w:tcPr>
          <w:p w14:paraId="377ED432" w14:textId="64329E7A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6FB2A1C" wp14:editId="3CF64269">
                  <wp:extent cx="1318260" cy="1151255"/>
                  <wp:effectExtent l="0" t="0" r="0" b="0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44E5A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85" cy="115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179F5A0F" w14:textId="1490CB26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11CE2F39" wp14:editId="7898C8A8">
                  <wp:extent cx="1325880" cy="1151890"/>
                  <wp:effectExtent l="0" t="0" r="7620" b="0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144739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85" cy="116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74EA766" w14:textId="03BFCAE6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FD77F51" wp14:editId="04C94ED0">
                  <wp:extent cx="1325880" cy="1135128"/>
                  <wp:effectExtent l="0" t="0" r="7620" b="8255"/>
                  <wp:docPr id="18" name="Picture 18" descr="A picture containing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141EC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98" cy="11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F78C580" w14:textId="25FB2174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E3F2580" wp14:editId="716963CC">
                  <wp:extent cx="1310640" cy="1122045"/>
                  <wp:effectExtent l="0" t="0" r="3810" b="1905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1454DE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234" cy="114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73DAA59" w14:textId="194E502F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C66D584" wp14:editId="15BE5FB4">
                  <wp:extent cx="1410807" cy="1122045"/>
                  <wp:effectExtent l="0" t="0" r="0" b="1905"/>
                  <wp:docPr id="20" name="Picture 2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14CF4A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31" cy="112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3BCF311" w14:textId="5DE3107D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AFC732F" wp14:editId="5886826C">
                  <wp:extent cx="1375938" cy="1122045"/>
                  <wp:effectExtent l="0" t="0" r="0" b="1905"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147251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15" cy="112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55EDC" w14:textId="7CF522CA" w:rsidR="00613293" w:rsidRDefault="00613293" w:rsidP="00613293">
      <w:pPr>
        <w:rPr>
          <w:b/>
          <w:bCs/>
          <w:sz w:val="32"/>
          <w:szCs w:val="32"/>
          <w:u w:val="single"/>
        </w:rPr>
      </w:pPr>
    </w:p>
    <w:p w14:paraId="6344941F" w14:textId="69F8956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My Timetable</w:t>
      </w:r>
      <w:r w:rsidRPr="00522ADB"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  <w:u w:val="single"/>
        </w:rPr>
        <w:t>What am I learning today?</w:t>
      </w:r>
    </w:p>
    <w:p w14:paraId="0088725A" w14:textId="7C72C049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5947B494" w14:textId="7777777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E5560E4" w14:textId="7777777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22ADB" w14:paraId="04F9DDD3" w14:textId="77777777" w:rsidTr="00522ADB">
        <w:tc>
          <w:tcPr>
            <w:tcW w:w="2324" w:type="dxa"/>
          </w:tcPr>
          <w:p w14:paraId="512AD89C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5B99AD61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7BD0F1FF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60A30B62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3ED90163" w14:textId="19E0D048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4" w:type="dxa"/>
          </w:tcPr>
          <w:p w14:paraId="261704B7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5C1C9A79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505F046C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683995B9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0431C908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8528EE7" w14:textId="2EE7845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2CC804F" w14:textId="7A62F87D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41E3D08B" w14:textId="5BC43C16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1241FECC" w14:textId="630DA24E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1D187C4E" w14:textId="4F657A60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3149E01" w14:textId="48FE39C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5BFB1741" w14:textId="4AB7FD8B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F868AAD" w14:textId="3782C5C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77A63D32" w14:textId="69514773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7B0B0C6E" wp14:editId="78E04B30">
            <wp:extent cx="4122420" cy="5204001"/>
            <wp:effectExtent l="0" t="0" r="0" b="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4B9B1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240" cy="52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6E2EED5A" wp14:editId="51590176">
            <wp:extent cx="4293447" cy="1257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149C8C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95" cy="12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FB81" w14:textId="12E559E2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3B5FAA9" w14:textId="775DEAC6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6904B5C6" w14:textId="77777777" w:rsidR="00522ADB" w:rsidRPr="00613293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sectPr w:rsidR="00522ADB" w:rsidRPr="00613293" w:rsidSect="00E366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83F"/>
    <w:multiLevelType w:val="hybridMultilevel"/>
    <w:tmpl w:val="747C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A55"/>
    <w:multiLevelType w:val="hybridMultilevel"/>
    <w:tmpl w:val="546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BC7"/>
    <w:multiLevelType w:val="hybridMultilevel"/>
    <w:tmpl w:val="BB40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13C2"/>
    <w:multiLevelType w:val="hybridMultilevel"/>
    <w:tmpl w:val="5AD2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0F4"/>
    <w:multiLevelType w:val="hybridMultilevel"/>
    <w:tmpl w:val="6122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C08"/>
    <w:multiLevelType w:val="hybridMultilevel"/>
    <w:tmpl w:val="6D3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192"/>
    <w:multiLevelType w:val="hybridMultilevel"/>
    <w:tmpl w:val="E36C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30DC"/>
    <w:multiLevelType w:val="hybridMultilevel"/>
    <w:tmpl w:val="7270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DCC"/>
    <w:multiLevelType w:val="hybridMultilevel"/>
    <w:tmpl w:val="8DE4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2FD"/>
    <w:multiLevelType w:val="hybridMultilevel"/>
    <w:tmpl w:val="4ED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EE9"/>
    <w:multiLevelType w:val="hybridMultilevel"/>
    <w:tmpl w:val="27D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4D74"/>
    <w:multiLevelType w:val="hybridMultilevel"/>
    <w:tmpl w:val="740A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1614"/>
    <w:multiLevelType w:val="hybridMultilevel"/>
    <w:tmpl w:val="541E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2FA4"/>
    <w:multiLevelType w:val="hybridMultilevel"/>
    <w:tmpl w:val="CD7A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44E31"/>
    <w:multiLevelType w:val="hybridMultilevel"/>
    <w:tmpl w:val="FD3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6091C"/>
    <w:multiLevelType w:val="hybridMultilevel"/>
    <w:tmpl w:val="55BE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36A3"/>
    <w:multiLevelType w:val="hybridMultilevel"/>
    <w:tmpl w:val="7FC6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D7060"/>
    <w:multiLevelType w:val="hybridMultilevel"/>
    <w:tmpl w:val="A0FC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9"/>
    <w:rsid w:val="002F0155"/>
    <w:rsid w:val="00514D41"/>
    <w:rsid w:val="00522ADB"/>
    <w:rsid w:val="00613293"/>
    <w:rsid w:val="006B6A1E"/>
    <w:rsid w:val="006F18EB"/>
    <w:rsid w:val="00722BB5"/>
    <w:rsid w:val="00754405"/>
    <w:rsid w:val="008242E9"/>
    <w:rsid w:val="00852546"/>
    <w:rsid w:val="00930CC2"/>
    <w:rsid w:val="00975BFE"/>
    <w:rsid w:val="009960FE"/>
    <w:rsid w:val="00A07CAC"/>
    <w:rsid w:val="00A23D9C"/>
    <w:rsid w:val="00C1798B"/>
    <w:rsid w:val="00C3269E"/>
    <w:rsid w:val="00C476CD"/>
    <w:rsid w:val="00D95473"/>
    <w:rsid w:val="00DE1683"/>
    <w:rsid w:val="00E3667B"/>
    <w:rsid w:val="00E723F4"/>
    <w:rsid w:val="00F256F0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742B"/>
  <w15:chartTrackingRefBased/>
  <w15:docId w15:val="{A346C506-F21F-4C95-B6F8-5E91039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uXtUYssuo" TargetMode="External"/><Relationship Id="rId13" Type="http://schemas.openxmlformats.org/officeDocument/2006/relationships/hyperlink" Target="http://www.activelearnprimary.co.uk" TargetMode="External"/><Relationship Id="rId18" Type="http://schemas.openxmlformats.org/officeDocument/2006/relationships/image" Target="media/image4.tmp"/><Relationship Id="rId26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image" Target="media/image7.tmp"/><Relationship Id="rId34" Type="http://schemas.openxmlformats.org/officeDocument/2006/relationships/image" Target="media/image20.tmp"/><Relationship Id="rId7" Type="http://schemas.openxmlformats.org/officeDocument/2006/relationships/hyperlink" Target="https://www.youtube.com/watch?v=OCxvNtrcDIs" TargetMode="External"/><Relationship Id="rId12" Type="http://schemas.openxmlformats.org/officeDocument/2006/relationships/hyperlink" Target="http://www.sumdog.com/user/sign" TargetMode="External"/><Relationship Id="rId17" Type="http://schemas.openxmlformats.org/officeDocument/2006/relationships/image" Target="media/image3.tmp"/><Relationship Id="rId25" Type="http://schemas.openxmlformats.org/officeDocument/2006/relationships/image" Target="media/image11.tmp"/><Relationship Id="rId33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2.tmp"/><Relationship Id="rId20" Type="http://schemas.openxmlformats.org/officeDocument/2006/relationships/image" Target="media/image6.tmp"/><Relationship Id="rId29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03r48XIuA" TargetMode="External"/><Relationship Id="rId11" Type="http://schemas.openxmlformats.org/officeDocument/2006/relationships/hyperlink" Target="https://www.youtube.com/watch?v=PSZxmZmBfnU" TargetMode="External"/><Relationship Id="rId24" Type="http://schemas.openxmlformats.org/officeDocument/2006/relationships/image" Target="media/image10.tmp"/><Relationship Id="rId32" Type="http://schemas.openxmlformats.org/officeDocument/2006/relationships/image" Target="media/image18.tmp"/><Relationship Id="rId5" Type="http://schemas.openxmlformats.org/officeDocument/2006/relationships/hyperlink" Target="https://www.youtube.com/watch?v=59u6KaluscI" TargetMode="External"/><Relationship Id="rId15" Type="http://schemas.openxmlformats.org/officeDocument/2006/relationships/image" Target="media/image1.tmp"/><Relationship Id="rId23" Type="http://schemas.openxmlformats.org/officeDocument/2006/relationships/image" Target="media/image9.tmp"/><Relationship Id="rId28" Type="http://schemas.openxmlformats.org/officeDocument/2006/relationships/image" Target="media/image14.tmp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yLpEGM34Fic" TargetMode="External"/><Relationship Id="rId19" Type="http://schemas.openxmlformats.org/officeDocument/2006/relationships/image" Target="media/image5.tmp"/><Relationship Id="rId31" Type="http://schemas.openxmlformats.org/officeDocument/2006/relationships/image" Target="media/image17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Vk2N2GvONs" TargetMode="External"/><Relationship Id="rId14" Type="http://schemas.openxmlformats.org/officeDocument/2006/relationships/hyperlink" Target="http://www.twinkl.co.uk" TargetMode="External"/><Relationship Id="rId22" Type="http://schemas.openxmlformats.org/officeDocument/2006/relationships/image" Target="media/image8.tmp"/><Relationship Id="rId27" Type="http://schemas.openxmlformats.org/officeDocument/2006/relationships/image" Target="media/image13.tmp"/><Relationship Id="rId30" Type="http://schemas.openxmlformats.org/officeDocument/2006/relationships/image" Target="media/image16.tm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palmer</dc:creator>
  <cp:keywords/>
  <dc:description/>
  <cp:lastModifiedBy>carla palmer</cp:lastModifiedBy>
  <cp:revision>2</cp:revision>
  <dcterms:created xsi:type="dcterms:W3CDTF">2020-04-21T12:57:00Z</dcterms:created>
  <dcterms:modified xsi:type="dcterms:W3CDTF">2020-04-21T12:57:00Z</dcterms:modified>
</cp:coreProperties>
</file>