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87F7" w14:textId="4DA96981" w:rsidR="00514D41" w:rsidRDefault="00E3667B" w:rsidP="00E366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WQ2- Home Learning </w:t>
      </w:r>
      <w:r w:rsidR="00613293">
        <w:rPr>
          <w:b/>
          <w:bCs/>
          <w:sz w:val="28"/>
          <w:szCs w:val="28"/>
          <w:u w:val="single"/>
        </w:rPr>
        <w:t>(</w:t>
      </w:r>
      <w:proofErr w:type="spellStart"/>
      <w:r w:rsidR="00247149">
        <w:rPr>
          <w:b/>
          <w:bCs/>
          <w:sz w:val="28"/>
          <w:szCs w:val="28"/>
          <w:u w:val="single"/>
        </w:rPr>
        <w:t>Superworm</w:t>
      </w:r>
      <w:proofErr w:type="spellEnd"/>
      <w:r w:rsidR="00613293">
        <w:rPr>
          <w:b/>
          <w:bCs/>
          <w:sz w:val="28"/>
          <w:szCs w:val="28"/>
          <w:u w:val="single"/>
        </w:rPr>
        <w:t>)</w:t>
      </w:r>
    </w:p>
    <w:p w14:paraId="72F2A5CF" w14:textId="2097D6CC" w:rsidR="00852546" w:rsidRPr="00722BB5" w:rsidRDefault="00E3667B" w:rsidP="00E3667B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Our topic is </w:t>
      </w:r>
      <w:r w:rsidR="00613293">
        <w:rPr>
          <w:sz w:val="24"/>
          <w:szCs w:val="24"/>
        </w:rPr>
        <w:t xml:space="preserve">‘The Great </w:t>
      </w:r>
      <w:proofErr w:type="gramStart"/>
      <w:r w:rsidR="00613293">
        <w:rPr>
          <w:sz w:val="24"/>
          <w:szCs w:val="24"/>
        </w:rPr>
        <w:t>Outdoors</w:t>
      </w:r>
      <w:r>
        <w:rPr>
          <w:sz w:val="24"/>
          <w:szCs w:val="24"/>
        </w:rPr>
        <w:t xml:space="preserve"> ’</w:t>
      </w:r>
      <w:proofErr w:type="gramEnd"/>
      <w:r w:rsidR="00613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term. Here </w:t>
      </w:r>
      <w:r w:rsidR="00852546">
        <w:rPr>
          <w:sz w:val="24"/>
          <w:szCs w:val="24"/>
        </w:rPr>
        <w:t>is a list of tasks to use for three lessons each day following the timetable below</w:t>
      </w:r>
      <w:r w:rsidR="00F256F0">
        <w:rPr>
          <w:sz w:val="24"/>
          <w:szCs w:val="24"/>
        </w:rPr>
        <w:t>, if you feel that some structure to the day will help.</w:t>
      </w:r>
      <w:r>
        <w:rPr>
          <w:sz w:val="24"/>
          <w:szCs w:val="24"/>
        </w:rPr>
        <w:t xml:space="preserve"> </w:t>
      </w:r>
      <w:r w:rsidR="009960FE">
        <w:rPr>
          <w:sz w:val="24"/>
          <w:szCs w:val="24"/>
        </w:rPr>
        <w:t>Cut each lesson paper strip and place on top of the grid. English &amp; Maths is the same every</w:t>
      </w:r>
      <w:r w:rsidR="00975BFE">
        <w:rPr>
          <w:sz w:val="24"/>
          <w:szCs w:val="24"/>
        </w:rPr>
        <w:t xml:space="preserve"> </w:t>
      </w:r>
      <w:r w:rsidR="009960FE">
        <w:rPr>
          <w:sz w:val="24"/>
          <w:szCs w:val="24"/>
        </w:rPr>
        <w:t>day. Topic is slightly different; you will need to cut out the correct lesson and ‘work’</w:t>
      </w:r>
      <w:r w:rsidR="00975BFE">
        <w:rPr>
          <w:sz w:val="24"/>
          <w:szCs w:val="24"/>
        </w:rPr>
        <w:t xml:space="preserve"> symbols</w:t>
      </w:r>
      <w:r w:rsidR="009960FE">
        <w:rPr>
          <w:sz w:val="24"/>
          <w:szCs w:val="24"/>
        </w:rPr>
        <w:t xml:space="preserve">. Cover up each </w:t>
      </w:r>
      <w:r w:rsidR="00975BFE">
        <w:rPr>
          <w:sz w:val="24"/>
          <w:szCs w:val="24"/>
        </w:rPr>
        <w:t xml:space="preserve">part of the </w:t>
      </w:r>
      <w:r w:rsidR="009960FE">
        <w:rPr>
          <w:sz w:val="24"/>
          <w:szCs w:val="24"/>
        </w:rPr>
        <w:t xml:space="preserve">lesson when you have completed it. </w:t>
      </w:r>
      <w:r w:rsidR="00F256F0">
        <w:rPr>
          <w:sz w:val="24"/>
          <w:szCs w:val="24"/>
        </w:rPr>
        <w:t>E</w:t>
      </w:r>
      <w:r>
        <w:rPr>
          <w:sz w:val="24"/>
          <w:szCs w:val="24"/>
        </w:rPr>
        <w:t>njoy</w:t>
      </w:r>
      <w:r w:rsidR="00F256F0">
        <w:rPr>
          <w:sz w:val="24"/>
          <w:szCs w:val="24"/>
        </w:rPr>
        <w:t xml:space="preserve"> your learning together</w:t>
      </w:r>
      <w:r>
        <w:rPr>
          <w:sz w:val="24"/>
          <w:szCs w:val="24"/>
        </w:rPr>
        <w:t xml:space="preserve">, be creative and have </w:t>
      </w:r>
      <w:r w:rsidR="00F256F0">
        <w:rPr>
          <w:sz w:val="24"/>
          <w:szCs w:val="24"/>
        </w:rPr>
        <w:t xml:space="preserve">lots of </w:t>
      </w:r>
      <w:r>
        <w:rPr>
          <w:sz w:val="24"/>
          <w:szCs w:val="24"/>
        </w:rPr>
        <w:t>fun!</w:t>
      </w:r>
      <w:r w:rsidR="00C1798B">
        <w:rPr>
          <w:sz w:val="24"/>
          <w:szCs w:val="24"/>
        </w:rPr>
        <w:t xml:space="preserve"> </w:t>
      </w:r>
      <w:r w:rsidR="00A23D9C">
        <w:rPr>
          <w:sz w:val="24"/>
          <w:szCs w:val="24"/>
        </w:rPr>
        <w:t>Please keep your work and take photos. We will be in touch soon about how you can upload and send us your work and pictures…</w:t>
      </w:r>
      <w:r w:rsidR="00722BB5">
        <w:rPr>
          <w:color w:val="00B050"/>
          <w:sz w:val="24"/>
          <w:szCs w:val="24"/>
        </w:rPr>
        <w:t>Harder tasks in green!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5245"/>
        <w:gridCol w:w="4684"/>
        <w:gridCol w:w="2680"/>
      </w:tblGrid>
      <w:tr w:rsidR="00A23D9C" w14:paraId="29969A2A" w14:textId="77777777" w:rsidTr="00852546">
        <w:tc>
          <w:tcPr>
            <w:tcW w:w="1696" w:type="dxa"/>
          </w:tcPr>
          <w:p w14:paraId="30CD9417" w14:textId="35BD20F1" w:rsidR="00E3667B" w:rsidRPr="00852546" w:rsidRDefault="00852546" w:rsidP="00E3667B">
            <w:pPr>
              <w:jc w:val="center"/>
              <w:rPr>
                <w:sz w:val="28"/>
                <w:szCs w:val="28"/>
              </w:rPr>
            </w:pPr>
            <w:r w:rsidRPr="00852546">
              <w:rPr>
                <w:sz w:val="28"/>
                <w:szCs w:val="28"/>
              </w:rPr>
              <w:t>Day</w:t>
            </w:r>
          </w:p>
        </w:tc>
        <w:tc>
          <w:tcPr>
            <w:tcW w:w="4395" w:type="dxa"/>
          </w:tcPr>
          <w:p w14:paraId="59B71537" w14:textId="56E3988C" w:rsidR="00E3667B" w:rsidRPr="00852546" w:rsidRDefault="00852546" w:rsidP="00E366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52546">
              <w:rPr>
                <w:b/>
                <w:bCs/>
                <w:sz w:val="28"/>
                <w:szCs w:val="28"/>
                <w:u w:val="single"/>
              </w:rPr>
              <w:t>English</w:t>
            </w:r>
          </w:p>
        </w:tc>
        <w:tc>
          <w:tcPr>
            <w:tcW w:w="3969" w:type="dxa"/>
          </w:tcPr>
          <w:p w14:paraId="5FB5B72B" w14:textId="76CAE317" w:rsidR="00E3667B" w:rsidRPr="00852546" w:rsidRDefault="00852546" w:rsidP="00E366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52546">
              <w:rPr>
                <w:b/>
                <w:bCs/>
                <w:sz w:val="28"/>
                <w:szCs w:val="28"/>
                <w:u w:val="single"/>
              </w:rPr>
              <w:t>Maths</w:t>
            </w:r>
          </w:p>
        </w:tc>
        <w:tc>
          <w:tcPr>
            <w:tcW w:w="3888" w:type="dxa"/>
          </w:tcPr>
          <w:p w14:paraId="5940E4CE" w14:textId="48E6CB86" w:rsidR="00E3667B" w:rsidRPr="00852546" w:rsidRDefault="00E3667B" w:rsidP="00E3667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52546">
              <w:rPr>
                <w:b/>
                <w:bCs/>
                <w:sz w:val="28"/>
                <w:szCs w:val="28"/>
                <w:u w:val="single"/>
              </w:rPr>
              <w:t>Topic</w:t>
            </w:r>
          </w:p>
        </w:tc>
      </w:tr>
      <w:tr w:rsidR="00A23D9C" w14:paraId="5F885F53" w14:textId="77777777" w:rsidTr="00852546">
        <w:tc>
          <w:tcPr>
            <w:tcW w:w="1696" w:type="dxa"/>
          </w:tcPr>
          <w:p w14:paraId="302914EE" w14:textId="77777777" w:rsidR="00754405" w:rsidRDefault="00754405" w:rsidP="0075440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13E4A5" w14:textId="10933AEC" w:rsidR="00852546" w:rsidRDefault="00852546" w:rsidP="008525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  <w:p w14:paraId="11A5033E" w14:textId="7EAF3F14" w:rsidR="00852546" w:rsidRPr="00754405" w:rsidRDefault="00852546" w:rsidP="008525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63D8BAC" w14:textId="77777777" w:rsidR="00E3667B" w:rsidRDefault="00852546" w:rsidP="00F256F0">
            <w:pPr>
              <w:pStyle w:val="ListParagraph"/>
              <w:numPr>
                <w:ilvl w:val="0"/>
                <w:numId w:val="10"/>
              </w:numPr>
            </w:pPr>
            <w:r>
              <w:t xml:space="preserve">Practise your phonics with Jack Hartman </w:t>
            </w:r>
          </w:p>
          <w:p w14:paraId="37A8C4AD" w14:textId="2C2018E1" w:rsidR="00852546" w:rsidRDefault="00BD2EC2" w:rsidP="00754405">
            <w:hyperlink r:id="rId5" w:history="1">
              <w:r w:rsidR="00852546" w:rsidRPr="00F26843">
                <w:rPr>
                  <w:rStyle w:val="Hyperlink"/>
                </w:rPr>
                <w:t>https://www.youtube.com/watch?v=59u6KaluscI</w:t>
              </w:r>
            </w:hyperlink>
          </w:p>
          <w:p w14:paraId="3FABC543" w14:textId="77777777" w:rsidR="00F256F0" w:rsidRDefault="00247149" w:rsidP="00C36E6C">
            <w:pPr>
              <w:pStyle w:val="ListParagraph"/>
              <w:numPr>
                <w:ilvl w:val="0"/>
                <w:numId w:val="10"/>
              </w:numPr>
            </w:pPr>
            <w:r>
              <w:t>Watch and read ‘</w:t>
            </w:r>
            <w:proofErr w:type="spellStart"/>
            <w:r>
              <w:t>Superworm</w:t>
            </w:r>
            <w:proofErr w:type="spellEnd"/>
            <w:r>
              <w:t xml:space="preserve">’ together on </w:t>
            </w:r>
            <w:proofErr w:type="spellStart"/>
            <w:r>
              <w:t>youtube</w:t>
            </w:r>
            <w:proofErr w:type="spellEnd"/>
          </w:p>
          <w:p w14:paraId="5A174FEF" w14:textId="250CF227" w:rsidR="00247149" w:rsidRDefault="00247149" w:rsidP="00722BB5">
            <w:hyperlink r:id="rId6" w:history="1">
              <w:r w:rsidRPr="00A46ACB">
                <w:rPr>
                  <w:rStyle w:val="Hyperlink"/>
                </w:rPr>
                <w:t>https://www.youtube.com/watch?v=0keNDquvZEE</w:t>
              </w:r>
            </w:hyperlink>
          </w:p>
          <w:p w14:paraId="671D0325" w14:textId="1FB50164" w:rsidR="00247149" w:rsidRDefault="00C36E6C" w:rsidP="00C36E6C">
            <w:pPr>
              <w:pStyle w:val="ListParagraph"/>
              <w:numPr>
                <w:ilvl w:val="0"/>
                <w:numId w:val="10"/>
              </w:numPr>
            </w:pPr>
            <w:r>
              <w:t xml:space="preserve">Talk about all the things </w:t>
            </w:r>
            <w:proofErr w:type="spellStart"/>
            <w:r>
              <w:t>superworm</w:t>
            </w:r>
            <w:proofErr w:type="spellEnd"/>
            <w:r>
              <w:t xml:space="preserve"> can do (be a swing, train, skipping rope etc) &amp; use a skipping rope or long piece of cord to act out.</w:t>
            </w:r>
          </w:p>
          <w:p w14:paraId="7E0324DA" w14:textId="36ADD40D" w:rsidR="00C36E6C" w:rsidRDefault="00C36E6C" w:rsidP="00C36E6C">
            <w:pPr>
              <w:pStyle w:val="ListParagraph"/>
              <w:numPr>
                <w:ilvl w:val="0"/>
                <w:numId w:val="10"/>
              </w:numPr>
            </w:pPr>
            <w:r>
              <w:t>Practise pencil control using worm sheets or your finger in a tray of sand/flour. See how many letters/words you can write!</w:t>
            </w:r>
          </w:p>
          <w:p w14:paraId="027A2E08" w14:textId="171448E6" w:rsidR="00C36E6C" w:rsidRPr="00C36E6C" w:rsidRDefault="00C36E6C" w:rsidP="00722BB5">
            <w:pPr>
              <w:rPr>
                <w:color w:val="00B050"/>
              </w:rPr>
            </w:pPr>
            <w:r>
              <w:rPr>
                <w:color w:val="00B050"/>
              </w:rPr>
              <w:t xml:space="preserve">Practise spelling </w:t>
            </w:r>
            <w:proofErr w:type="spellStart"/>
            <w:r>
              <w:rPr>
                <w:color w:val="00B050"/>
              </w:rPr>
              <w:t>Yr</w:t>
            </w:r>
            <w:proofErr w:type="spellEnd"/>
            <w:r>
              <w:rPr>
                <w:color w:val="00B050"/>
              </w:rPr>
              <w:t xml:space="preserve"> 1, 2, 3, 4 common exception words in the tray. How many can you get right?</w:t>
            </w:r>
          </w:p>
        </w:tc>
        <w:tc>
          <w:tcPr>
            <w:tcW w:w="3969" w:type="dxa"/>
          </w:tcPr>
          <w:p w14:paraId="683F6F92" w14:textId="77777777" w:rsidR="00C36E6C" w:rsidRDefault="00C36E6C" w:rsidP="00C36E6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Count in 2’s with Jack Hartmann</w:t>
            </w:r>
          </w:p>
          <w:p w14:paraId="64A8263A" w14:textId="77777777" w:rsidR="00C36E6C" w:rsidRDefault="00C36E6C" w:rsidP="00C36E6C">
            <w:pPr>
              <w:rPr>
                <w:rFonts w:cstheme="minorHAnsi"/>
              </w:rPr>
            </w:pPr>
            <w:hyperlink r:id="rId7" w:history="1">
              <w:r w:rsidRPr="00F26843">
                <w:rPr>
                  <w:rStyle w:val="Hyperlink"/>
                  <w:rFonts w:cstheme="minorHAnsi"/>
                </w:rPr>
                <w:t>https://www.youtube.com/watch?v=OCxvNtrcDIs</w:t>
              </w:r>
            </w:hyperlink>
          </w:p>
          <w:p w14:paraId="162D161F" w14:textId="77777777" w:rsidR="002F0155" w:rsidRDefault="001E42EB" w:rsidP="001E42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Play caterpillar ordering numbers game</w:t>
            </w:r>
          </w:p>
          <w:p w14:paraId="22E5909C" w14:textId="6578CA35" w:rsidR="001E42EB" w:rsidRDefault="001E42EB" w:rsidP="001E42EB">
            <w:pPr>
              <w:rPr>
                <w:rFonts w:cstheme="minorHAnsi"/>
              </w:rPr>
            </w:pPr>
            <w:hyperlink r:id="rId8" w:history="1">
              <w:r w:rsidRPr="00A46ACB">
                <w:rPr>
                  <w:rStyle w:val="Hyperlink"/>
                  <w:rFonts w:cstheme="minorHAnsi"/>
                </w:rPr>
                <w:t>https://www.topmarks.co.uk/ordering-and-sequencing/caterpillar-ordering</w:t>
              </w:r>
            </w:hyperlink>
          </w:p>
          <w:p w14:paraId="3A6575AA" w14:textId="777E68A3" w:rsidR="001E42EB" w:rsidRDefault="001E42EB" w:rsidP="001E42E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 on a minibeast hunt in the park/garden &amp; see how many you can find! Count how many of each different bug you find.</w:t>
            </w:r>
            <w:r w:rsidR="00BD2EC2">
              <w:rPr>
                <w:rFonts w:cstheme="minorHAnsi"/>
              </w:rPr>
              <w:t xml:space="preserve"> Use the checklist.</w:t>
            </w:r>
          </w:p>
          <w:p w14:paraId="2444877B" w14:textId="213A3018" w:rsidR="001E42EB" w:rsidRPr="001E42EB" w:rsidRDefault="001E42EB" w:rsidP="001E42EB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Complete a chart mapping where you have found the minibeast &amp; make a tally of each kind</w:t>
            </w:r>
          </w:p>
        </w:tc>
        <w:tc>
          <w:tcPr>
            <w:tcW w:w="3888" w:type="dxa"/>
          </w:tcPr>
          <w:p w14:paraId="08D2EB88" w14:textId="77777777" w:rsidR="006B6A1E" w:rsidRDefault="00A23D9C" w:rsidP="006B6A1E">
            <w:r>
              <w:t>Do some Joe Wicks workouts or other exercise inside or outside which you enjoy!</w:t>
            </w:r>
          </w:p>
          <w:p w14:paraId="58758015" w14:textId="77777777" w:rsidR="00A23D9C" w:rsidRDefault="00A23D9C" w:rsidP="006B6A1E"/>
          <w:p w14:paraId="740E315B" w14:textId="7979CC99" w:rsidR="00A23D9C" w:rsidRPr="006B6A1E" w:rsidRDefault="00A23D9C" w:rsidP="006B6A1E">
            <w:r>
              <w:t>Take a photo!</w:t>
            </w:r>
          </w:p>
        </w:tc>
      </w:tr>
      <w:tr w:rsidR="00A23D9C" w14:paraId="6E00DDB1" w14:textId="77777777" w:rsidTr="00852546">
        <w:tc>
          <w:tcPr>
            <w:tcW w:w="1696" w:type="dxa"/>
          </w:tcPr>
          <w:p w14:paraId="1FE6E05F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75058EC4" w14:textId="59A48E8A" w:rsidR="00930CC2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0DBDE951" w14:textId="52E9F915" w:rsidR="00852546" w:rsidRPr="00930CC2" w:rsidRDefault="00852546" w:rsidP="00852546">
            <w:pPr>
              <w:rPr>
                <w:rFonts w:cstheme="minorHAnsi"/>
              </w:rPr>
            </w:pPr>
          </w:p>
        </w:tc>
        <w:tc>
          <w:tcPr>
            <w:tcW w:w="4395" w:type="dxa"/>
          </w:tcPr>
          <w:p w14:paraId="4E6588BB" w14:textId="77777777" w:rsidR="006B6A1E" w:rsidRPr="00F256F0" w:rsidRDefault="00852546" w:rsidP="00F256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Use play dough to make the letter shapes with phonics song</w:t>
            </w:r>
          </w:p>
          <w:p w14:paraId="65935EBF" w14:textId="54C2CE32" w:rsidR="00852546" w:rsidRDefault="00BD2EC2" w:rsidP="006B6A1E">
            <w:pPr>
              <w:rPr>
                <w:rStyle w:val="Hyperlink"/>
                <w:rFonts w:cstheme="minorHAnsi"/>
              </w:rPr>
            </w:pPr>
            <w:hyperlink r:id="rId9" w:history="1">
              <w:r w:rsidR="00852546" w:rsidRPr="00F26843">
                <w:rPr>
                  <w:rStyle w:val="Hyperlink"/>
                  <w:rFonts w:cstheme="minorHAnsi"/>
                </w:rPr>
                <w:t>https://www.youtube.com/watch?v=vb03r48XIuA</w:t>
              </w:r>
            </w:hyperlink>
          </w:p>
          <w:p w14:paraId="506D4049" w14:textId="2BBABA4F" w:rsidR="005110E5" w:rsidRDefault="005110E5" w:rsidP="006B6A1E">
            <w:pPr>
              <w:rPr>
                <w:rFonts w:cstheme="minorHAnsi"/>
                <w:color w:val="00B050"/>
              </w:rPr>
            </w:pPr>
            <w:r w:rsidRPr="005110E5">
              <w:rPr>
                <w:rFonts w:cstheme="minorHAnsi"/>
                <w:color w:val="00B050"/>
              </w:rPr>
              <w:t xml:space="preserve">or practise spelling words with </w:t>
            </w:r>
            <w:proofErr w:type="spellStart"/>
            <w:r w:rsidRPr="005110E5">
              <w:rPr>
                <w:rFonts w:cstheme="minorHAnsi"/>
                <w:color w:val="00B050"/>
              </w:rPr>
              <w:t>ict</w:t>
            </w:r>
            <w:proofErr w:type="spellEnd"/>
            <w:r w:rsidRPr="005110E5">
              <w:rPr>
                <w:rFonts w:cstheme="minorHAnsi"/>
                <w:color w:val="00B050"/>
              </w:rPr>
              <w:t xml:space="preserve"> games</w:t>
            </w:r>
          </w:p>
          <w:p w14:paraId="358A44A3" w14:textId="5F7C633E" w:rsidR="005110E5" w:rsidRDefault="005110E5" w:rsidP="006B6A1E">
            <w:pPr>
              <w:rPr>
                <w:rFonts w:cstheme="minorHAnsi"/>
                <w:color w:val="00B050"/>
              </w:rPr>
            </w:pPr>
            <w:hyperlink r:id="rId10" w:history="1">
              <w:r w:rsidRPr="00A46ACB">
                <w:rPr>
                  <w:rStyle w:val="Hyperlink"/>
                  <w:rFonts w:cstheme="minorHAnsi"/>
                </w:rPr>
                <w:t>http://www.ictgames.com/mobilePage/lcwc/index.html</w:t>
              </w:r>
            </w:hyperlink>
          </w:p>
          <w:p w14:paraId="5F2884F7" w14:textId="65E30AB9" w:rsidR="005110E5" w:rsidRPr="005110E5" w:rsidRDefault="005110E5" w:rsidP="005110E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Re-read </w:t>
            </w:r>
            <w:proofErr w:type="spellStart"/>
            <w:r>
              <w:rPr>
                <w:rFonts w:cstheme="minorHAnsi"/>
              </w:rPr>
              <w:t>Superworm</w:t>
            </w:r>
            <w:proofErr w:type="spellEnd"/>
            <w:r>
              <w:rPr>
                <w:rFonts w:cstheme="minorHAnsi"/>
              </w:rPr>
              <w:t xml:space="preserve">, pausing video to see if you can remember what happens next. Can you remember the chant? </w:t>
            </w:r>
          </w:p>
          <w:p w14:paraId="5FE4420C" w14:textId="7E7B59D5" w:rsidR="00F256F0" w:rsidRDefault="0022361D" w:rsidP="00F256F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Cut &amp; stick minibeasts and write the initial sound or whole word if you can, listening for, saying/signing each sound</w:t>
            </w:r>
          </w:p>
          <w:p w14:paraId="49AC8D0F" w14:textId="23FF3274" w:rsidR="00852546" w:rsidRPr="00722BB5" w:rsidRDefault="0022361D" w:rsidP="006B6A1E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Complete differentiated reading activity about worms. </w:t>
            </w:r>
          </w:p>
        </w:tc>
        <w:tc>
          <w:tcPr>
            <w:tcW w:w="3969" w:type="dxa"/>
          </w:tcPr>
          <w:p w14:paraId="33C32BAA" w14:textId="3A40846C" w:rsidR="0022361D" w:rsidRDefault="0022361D" w:rsidP="0022361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22361D">
              <w:rPr>
                <w:rFonts w:cstheme="minorHAnsi"/>
              </w:rPr>
              <w:lastRenderedPageBreak/>
              <w:t>Watch</w:t>
            </w:r>
            <w:r>
              <w:rPr>
                <w:rFonts w:cstheme="minorHAnsi"/>
              </w:rPr>
              <w:t xml:space="preserve"> &amp; sing ‘The minibeasts went in 2by2’</w:t>
            </w:r>
            <w:r w:rsidR="00BD2EC2">
              <w:rPr>
                <w:rFonts w:cstheme="minorHAnsi"/>
              </w:rPr>
              <w:t xml:space="preserve"> </w:t>
            </w:r>
            <w:proofErr w:type="spellStart"/>
            <w:r w:rsidR="00BD2EC2">
              <w:rPr>
                <w:rFonts w:cstheme="minorHAnsi"/>
              </w:rPr>
              <w:t>powerpoint</w:t>
            </w:r>
            <w:proofErr w:type="spellEnd"/>
          </w:p>
          <w:p w14:paraId="05027171" w14:textId="30D76C9B" w:rsidR="0022361D" w:rsidRDefault="0022361D" w:rsidP="0022361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make the longest worm you possibly can with playdough or pipe cleaners or anything else you can think of- </w:t>
            </w:r>
            <w:r w:rsidRPr="0022361D">
              <w:rPr>
                <w:rFonts w:cstheme="minorHAnsi"/>
                <w:i/>
                <w:iCs/>
              </w:rPr>
              <w:t>take a photo!</w:t>
            </w:r>
          </w:p>
          <w:p w14:paraId="4D495DEB" w14:textId="41DA07D4" w:rsidR="005110E5" w:rsidRDefault="0022361D" w:rsidP="0022361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Find lots of things in your home/outside that a</w:t>
            </w:r>
            <w:r w:rsidR="00BD2EC2">
              <w:rPr>
                <w:rFonts w:cstheme="minorHAnsi"/>
              </w:rPr>
              <w:t>re</w:t>
            </w:r>
            <w:r>
              <w:rPr>
                <w:rFonts w:cstheme="minorHAnsi"/>
              </w:rPr>
              <w:t xml:space="preserve"> super-long!</w:t>
            </w:r>
          </w:p>
          <w:p w14:paraId="132F9493" w14:textId="24DAAD87" w:rsidR="0022361D" w:rsidRPr="0022361D" w:rsidRDefault="00C35C5E" w:rsidP="0022361D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Practise butterfly times tables and extra challenges</w:t>
            </w:r>
          </w:p>
          <w:p w14:paraId="5AE6892F" w14:textId="77777777" w:rsidR="005110E5" w:rsidRDefault="005110E5" w:rsidP="002F0155">
            <w:pPr>
              <w:rPr>
                <w:rFonts w:cstheme="minorHAnsi"/>
                <w:color w:val="00B050"/>
              </w:rPr>
            </w:pPr>
          </w:p>
          <w:p w14:paraId="2E1D8B0B" w14:textId="77777777" w:rsidR="005110E5" w:rsidRDefault="005110E5" w:rsidP="002F0155">
            <w:pPr>
              <w:rPr>
                <w:rFonts w:cstheme="minorHAnsi"/>
                <w:color w:val="00B050"/>
              </w:rPr>
            </w:pPr>
          </w:p>
          <w:p w14:paraId="5532C399" w14:textId="77777777" w:rsidR="005110E5" w:rsidRDefault="005110E5" w:rsidP="002F0155">
            <w:pPr>
              <w:rPr>
                <w:rFonts w:cstheme="minorHAnsi"/>
                <w:color w:val="00B050"/>
              </w:rPr>
            </w:pPr>
          </w:p>
          <w:p w14:paraId="7BAC60F9" w14:textId="1B7DF904" w:rsidR="002F0155" w:rsidRPr="002F0155" w:rsidRDefault="002F0155" w:rsidP="002F0155">
            <w:pPr>
              <w:rPr>
                <w:rFonts w:cstheme="minorHAnsi"/>
                <w:color w:val="00B050"/>
              </w:rPr>
            </w:pPr>
          </w:p>
        </w:tc>
        <w:tc>
          <w:tcPr>
            <w:tcW w:w="3888" w:type="dxa"/>
          </w:tcPr>
          <w:p w14:paraId="1F111936" w14:textId="54E00D86" w:rsidR="00A23D9C" w:rsidRPr="00D95473" w:rsidRDefault="00A23D9C" w:rsidP="00C35C5E">
            <w:r>
              <w:lastRenderedPageBreak/>
              <w:t xml:space="preserve">Make a </w:t>
            </w:r>
            <w:r w:rsidR="00C35C5E">
              <w:t>wormery or a habitat for a minibeast (see step by step guide)</w:t>
            </w:r>
          </w:p>
        </w:tc>
      </w:tr>
      <w:tr w:rsidR="00A23D9C" w14:paraId="15EB4B2A" w14:textId="77777777" w:rsidTr="00852546">
        <w:tc>
          <w:tcPr>
            <w:tcW w:w="1696" w:type="dxa"/>
          </w:tcPr>
          <w:p w14:paraId="13776A72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58D6D716" w14:textId="77777777" w:rsidR="00852546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0C495E5B" w14:textId="795BFBC6" w:rsidR="00852546" w:rsidRDefault="00852546" w:rsidP="00852546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2D5A751C" w14:textId="77777777" w:rsidR="00852546" w:rsidRPr="00F256F0" w:rsidRDefault="00852546" w:rsidP="00F256F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56F0">
              <w:rPr>
                <w:rFonts w:cstheme="minorHAnsi"/>
              </w:rPr>
              <w:t>Revise letter sounds using Jolly Phonics</w:t>
            </w:r>
          </w:p>
          <w:p w14:paraId="6A3069D0" w14:textId="1D9B8593" w:rsidR="00852546" w:rsidRDefault="00BD2EC2" w:rsidP="006B6A1E">
            <w:pPr>
              <w:rPr>
                <w:rStyle w:val="Hyperlink"/>
                <w:rFonts w:cstheme="minorHAnsi"/>
              </w:rPr>
            </w:pPr>
            <w:hyperlink r:id="rId11" w:history="1">
              <w:r w:rsidR="00852546" w:rsidRPr="00F26843">
                <w:rPr>
                  <w:rStyle w:val="Hyperlink"/>
                  <w:rFonts w:cstheme="minorHAnsi"/>
                </w:rPr>
                <w:t>https://www.youtube.com/watch?v=26uXtUYssuo</w:t>
              </w:r>
            </w:hyperlink>
          </w:p>
          <w:p w14:paraId="50CD1CF7" w14:textId="77777777" w:rsidR="00C35C5E" w:rsidRDefault="00C35C5E" w:rsidP="00C35C5E">
            <w:pPr>
              <w:rPr>
                <w:rFonts w:cstheme="minorHAnsi"/>
                <w:color w:val="00B050"/>
              </w:rPr>
            </w:pPr>
            <w:r w:rsidRPr="005110E5">
              <w:rPr>
                <w:rFonts w:cstheme="minorHAnsi"/>
                <w:color w:val="00B050"/>
              </w:rPr>
              <w:t xml:space="preserve">or practise spelling words with </w:t>
            </w:r>
            <w:proofErr w:type="spellStart"/>
            <w:r w:rsidRPr="005110E5">
              <w:rPr>
                <w:rFonts w:cstheme="minorHAnsi"/>
                <w:color w:val="00B050"/>
              </w:rPr>
              <w:t>ict</w:t>
            </w:r>
            <w:proofErr w:type="spellEnd"/>
            <w:r w:rsidRPr="005110E5">
              <w:rPr>
                <w:rFonts w:cstheme="minorHAnsi"/>
                <w:color w:val="00B050"/>
              </w:rPr>
              <w:t xml:space="preserve"> games</w:t>
            </w:r>
          </w:p>
          <w:p w14:paraId="67DD1ED9" w14:textId="77777777" w:rsidR="00C35C5E" w:rsidRDefault="00C35C5E" w:rsidP="00C35C5E">
            <w:pPr>
              <w:rPr>
                <w:rFonts w:cstheme="minorHAnsi"/>
                <w:color w:val="00B050"/>
              </w:rPr>
            </w:pPr>
            <w:hyperlink r:id="rId12" w:history="1">
              <w:r w:rsidRPr="00A46ACB">
                <w:rPr>
                  <w:rStyle w:val="Hyperlink"/>
                  <w:rFonts w:cstheme="minorHAnsi"/>
                </w:rPr>
                <w:t>http://www.ictgames.com/mobilePage/lcwc/index.html</w:t>
              </w:r>
            </w:hyperlink>
          </w:p>
          <w:p w14:paraId="55D1D87A" w14:textId="77777777" w:rsidR="00F256F0" w:rsidRDefault="00C35C5E" w:rsidP="00C35C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‘What am I? minibeast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</w:p>
          <w:p w14:paraId="15014F4E" w14:textId="77777777" w:rsidR="00C35C5E" w:rsidRDefault="00BD480A" w:rsidP="00C35C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Find out about your favourite mini-beast, draw/print a picture, write some facts, learn something new &amp; tell someone!</w:t>
            </w:r>
          </w:p>
          <w:p w14:paraId="75B585D3" w14:textId="0D441F7B" w:rsidR="00BD480A" w:rsidRPr="00BD480A" w:rsidRDefault="00BD480A" w:rsidP="00BD480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Read the fact cards about minibeasts and write a summary of new things you have learned.</w:t>
            </w:r>
          </w:p>
        </w:tc>
        <w:tc>
          <w:tcPr>
            <w:tcW w:w="3969" w:type="dxa"/>
          </w:tcPr>
          <w:p w14:paraId="219682AF" w14:textId="3CC35AC5" w:rsidR="00AD6848" w:rsidRDefault="00BD480A" w:rsidP="00BD48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a number song on </w:t>
            </w:r>
            <w:proofErr w:type="spellStart"/>
            <w:r>
              <w:rPr>
                <w:rFonts w:cstheme="minorHAnsi"/>
              </w:rPr>
              <w:t>youtube</w:t>
            </w:r>
            <w:proofErr w:type="spellEnd"/>
          </w:p>
          <w:p w14:paraId="6363C9BA" w14:textId="77777777" w:rsidR="00BD480A" w:rsidRDefault="00BD480A" w:rsidP="00BD48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Play caterpillar ordering numbers game</w:t>
            </w:r>
          </w:p>
          <w:p w14:paraId="2D7E1408" w14:textId="2BAF1AFF" w:rsidR="00BD480A" w:rsidRPr="00BD480A" w:rsidRDefault="00BD480A" w:rsidP="00BD480A">
            <w:pPr>
              <w:rPr>
                <w:rFonts w:cstheme="minorHAnsi"/>
              </w:rPr>
            </w:pPr>
            <w:hyperlink r:id="rId13" w:history="1">
              <w:r w:rsidRPr="00A46ACB">
                <w:rPr>
                  <w:rStyle w:val="Hyperlink"/>
                  <w:rFonts w:cstheme="minorHAnsi"/>
                </w:rPr>
                <w:t>https://www.topmarks.co.uk/ordering-and-sequencing/caterpillar-ordering</w:t>
              </w:r>
            </w:hyperlink>
          </w:p>
          <w:p w14:paraId="2A766C9A" w14:textId="3219C48F" w:rsidR="002F0155" w:rsidRDefault="00AD6848" w:rsidP="00BD48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Minibeast I spy count to 20</w:t>
            </w:r>
          </w:p>
          <w:p w14:paraId="4FDBD568" w14:textId="45A3A5BB" w:rsidR="00AD6848" w:rsidRPr="00AD6848" w:rsidRDefault="00AD6848" w:rsidP="00BD480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Minibeasts multiplication mosaics</w:t>
            </w:r>
          </w:p>
        </w:tc>
        <w:tc>
          <w:tcPr>
            <w:tcW w:w="3888" w:type="dxa"/>
          </w:tcPr>
          <w:p w14:paraId="38642D45" w14:textId="77777777" w:rsidR="00A23D9C" w:rsidRDefault="00C35C5E" w:rsidP="00E723F4">
            <w:r>
              <w:t>Get some plastic takeaway containers. Place mini plastic animals inside and fill with water. Freeze overnight. Then the next day have fun chipping away at/smashing the ice in a tray to free the animals</w:t>
            </w:r>
          </w:p>
          <w:p w14:paraId="2F2CC287" w14:textId="77777777" w:rsidR="00AD6848" w:rsidRDefault="00AD6848" w:rsidP="00E723F4"/>
          <w:p w14:paraId="3F96C408" w14:textId="12030A55" w:rsidR="00AD6848" w:rsidRPr="00AD6848" w:rsidRDefault="00AD6848" w:rsidP="00E723F4">
            <w:pPr>
              <w:rPr>
                <w:i/>
                <w:iCs/>
              </w:rPr>
            </w:pPr>
            <w:r>
              <w:rPr>
                <w:i/>
                <w:iCs/>
              </w:rPr>
              <w:t>Take a photo!</w:t>
            </w:r>
          </w:p>
        </w:tc>
      </w:tr>
      <w:tr w:rsidR="00A23D9C" w14:paraId="7F194866" w14:textId="77777777" w:rsidTr="00852546">
        <w:tc>
          <w:tcPr>
            <w:tcW w:w="1696" w:type="dxa"/>
          </w:tcPr>
          <w:p w14:paraId="4B96C058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369AF5CB" w14:textId="774E7E0A" w:rsidR="00852546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395C85E7" w14:textId="715DCD54" w:rsidR="00852546" w:rsidRDefault="00852546" w:rsidP="00852546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480751F6" w14:textId="77777777" w:rsidR="00722BB5" w:rsidRDefault="0089470E" w:rsidP="008947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Log onto Bug Club and read a story/practise phonics</w:t>
            </w:r>
          </w:p>
          <w:p w14:paraId="547514DC" w14:textId="77777777" w:rsidR="0089470E" w:rsidRPr="0089470E" w:rsidRDefault="0089470E" w:rsidP="008947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find things in your home/outside that are super-strong? </w:t>
            </w:r>
            <w:r>
              <w:rPr>
                <w:rFonts w:cstheme="minorHAnsi"/>
                <w:i/>
                <w:iCs/>
              </w:rPr>
              <w:t>Take a photo!</w:t>
            </w:r>
          </w:p>
          <w:p w14:paraId="77C5CDCA" w14:textId="77777777" w:rsidR="0089470E" w:rsidRDefault="0089470E" w:rsidP="0089470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 on a walk to see which birds you can spot. Have you seen a blackbird, like the one in the story? Talk about which birds you have seen.</w:t>
            </w:r>
          </w:p>
          <w:p w14:paraId="2D89C922" w14:textId="23216146" w:rsidR="0089470E" w:rsidRPr="0089470E" w:rsidRDefault="0089470E" w:rsidP="0089470E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Draw and write about a bird you have seen or a favourite bird.</w:t>
            </w:r>
          </w:p>
        </w:tc>
        <w:tc>
          <w:tcPr>
            <w:tcW w:w="3969" w:type="dxa"/>
          </w:tcPr>
          <w:p w14:paraId="76B55EFB" w14:textId="2709AA96" w:rsidR="0089470E" w:rsidRDefault="0089470E" w:rsidP="0089470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22361D">
              <w:rPr>
                <w:rFonts w:cstheme="minorHAnsi"/>
              </w:rPr>
              <w:t>Watch</w:t>
            </w:r>
            <w:r>
              <w:rPr>
                <w:rFonts w:cstheme="minorHAnsi"/>
              </w:rPr>
              <w:t xml:space="preserve"> &amp; sing ‘The minibeasts went in 2by2’</w:t>
            </w:r>
          </w:p>
          <w:p w14:paraId="38E20972" w14:textId="61C3D8E4" w:rsidR="0089470E" w:rsidRDefault="00D200F4" w:rsidP="0089470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long and short</w:t>
            </w:r>
          </w:p>
          <w:p w14:paraId="316486C9" w14:textId="340C936D" w:rsidR="00D200F4" w:rsidRDefault="00D200F4" w:rsidP="00D200F4">
            <w:pPr>
              <w:rPr>
                <w:rFonts w:cstheme="minorHAnsi"/>
              </w:rPr>
            </w:pPr>
            <w:hyperlink r:id="rId14" w:history="1">
              <w:r w:rsidRPr="00A46ACB">
                <w:rPr>
                  <w:rStyle w:val="Hyperlink"/>
                  <w:rFonts w:cstheme="minorHAnsi"/>
                </w:rPr>
                <w:t>https://www.youtube.com/watch?v=ryIxBrO1bJY</w:t>
              </w:r>
            </w:hyperlink>
          </w:p>
          <w:p w14:paraId="7D7544B9" w14:textId="1B5D5F72" w:rsidR="0089470E" w:rsidRPr="00D200F4" w:rsidRDefault="00D200F4" w:rsidP="002F01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Order lengths of different worms (see sheet)</w:t>
            </w:r>
          </w:p>
          <w:p w14:paraId="19F5EB81" w14:textId="225BDDF3" w:rsidR="0089470E" w:rsidRPr="0089470E" w:rsidRDefault="0089470E" w:rsidP="002F0155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Complete a bird bar chart of birds you have seen.</w:t>
            </w:r>
          </w:p>
        </w:tc>
        <w:tc>
          <w:tcPr>
            <w:tcW w:w="3888" w:type="dxa"/>
          </w:tcPr>
          <w:p w14:paraId="0A5878A7" w14:textId="047ABA64" w:rsidR="00A23D9C" w:rsidRPr="00D95473" w:rsidRDefault="00D200F4" w:rsidP="00E723F4">
            <w:r>
              <w:t>Do the spaghetti worms experiment</w:t>
            </w:r>
            <w:r w:rsidR="00174ADA">
              <w:t xml:space="preserve"> (see sheet)</w:t>
            </w:r>
          </w:p>
        </w:tc>
      </w:tr>
      <w:tr w:rsidR="00A23D9C" w14:paraId="70FA9303" w14:textId="77777777" w:rsidTr="00852546">
        <w:tc>
          <w:tcPr>
            <w:tcW w:w="1696" w:type="dxa"/>
          </w:tcPr>
          <w:p w14:paraId="39286686" w14:textId="77777777" w:rsidR="00852546" w:rsidRDefault="00852546" w:rsidP="00852546">
            <w:pPr>
              <w:jc w:val="center"/>
              <w:rPr>
                <w:rFonts w:cstheme="minorHAnsi"/>
              </w:rPr>
            </w:pPr>
          </w:p>
          <w:p w14:paraId="24F60892" w14:textId="3DECD563" w:rsidR="00852546" w:rsidRDefault="00852546" w:rsidP="008525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14:paraId="1658336D" w14:textId="5DF1EBF5" w:rsidR="00852546" w:rsidRDefault="00852546" w:rsidP="00852546">
            <w:pPr>
              <w:jc w:val="center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219DFE2E" w14:textId="77777777" w:rsidR="00852546" w:rsidRDefault="00174ADA" w:rsidP="00A07CA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Log onto Bug Club and read a story/practise phonics</w:t>
            </w:r>
          </w:p>
          <w:p w14:paraId="6E424EA1" w14:textId="77777777" w:rsidR="00174ADA" w:rsidRDefault="00174ADA" w:rsidP="00A07CA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Talk about minibeasts and their habitats by researching online together</w:t>
            </w:r>
          </w:p>
          <w:p w14:paraId="399D1E27" w14:textId="77777777" w:rsidR="00174ADA" w:rsidRDefault="00174ADA" w:rsidP="00A07CA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Match minibeasts to their habitats</w:t>
            </w:r>
          </w:p>
          <w:p w14:paraId="50B989C7" w14:textId="66BD6EEA" w:rsidR="00174ADA" w:rsidRPr="00174ADA" w:rsidRDefault="00174ADA" w:rsidP="00174AD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Write about how you made your wormery earlier in the week and what worms need in their habitat.</w:t>
            </w:r>
          </w:p>
        </w:tc>
        <w:tc>
          <w:tcPr>
            <w:tcW w:w="3969" w:type="dxa"/>
          </w:tcPr>
          <w:p w14:paraId="4DC7BA26" w14:textId="24B8A232" w:rsidR="00A23D9C" w:rsidRDefault="00BD2EC2" w:rsidP="00BD2EC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‘Where is worm?’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r>
              <w:rPr>
                <w:rFonts w:cstheme="minorHAnsi"/>
              </w:rPr>
              <w:t>twinkl</w:t>
            </w:r>
            <w:proofErr w:type="spellEnd"/>
            <w:r>
              <w:rPr>
                <w:rFonts w:cstheme="minorHAnsi"/>
              </w:rPr>
              <w:t xml:space="preserve"> using positional language</w:t>
            </w:r>
          </w:p>
          <w:p w14:paraId="5A331634" w14:textId="6E3282CB" w:rsidR="00BD2EC2" w:rsidRDefault="00BD2EC2" w:rsidP="00BD2EC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Choose your favourite cuddly and take pictures of them in different places- on, in, behind etc</w:t>
            </w:r>
          </w:p>
          <w:p w14:paraId="22D08714" w14:textId="11616B91" w:rsidR="00BD2EC2" w:rsidRPr="00BD2EC2" w:rsidRDefault="00BD2EC2" w:rsidP="00BD2EC2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More minibeast mosaics!</w:t>
            </w:r>
          </w:p>
          <w:p w14:paraId="78E7856F" w14:textId="14762B34" w:rsidR="00A23D9C" w:rsidRPr="00A23D9C" w:rsidRDefault="00A23D9C" w:rsidP="00A23D9C">
            <w:pPr>
              <w:jc w:val="center"/>
              <w:rPr>
                <w:rFonts w:cstheme="minorHAnsi"/>
                <w:i/>
                <w:iCs/>
              </w:rPr>
            </w:pPr>
            <w:r w:rsidRPr="00A23D9C">
              <w:rPr>
                <w:rFonts w:cstheme="minorHAnsi"/>
                <w:i/>
                <w:iCs/>
              </w:rPr>
              <w:t>Don’t forget to take your photos and send to us!</w:t>
            </w:r>
          </w:p>
        </w:tc>
        <w:tc>
          <w:tcPr>
            <w:tcW w:w="3888" w:type="dxa"/>
          </w:tcPr>
          <w:p w14:paraId="47BD3523" w14:textId="7DF9A3B2" w:rsidR="00975BFE" w:rsidRPr="00A07CAC" w:rsidRDefault="00A23D9C" w:rsidP="00E723F4">
            <w:r>
              <w:t>Choose an activity to do together with your family which you enjoy!</w:t>
            </w:r>
          </w:p>
          <w:p w14:paraId="64F6F3F9" w14:textId="23C0CB87" w:rsidR="00A07CAC" w:rsidRPr="00174ADA" w:rsidRDefault="00174ADA" w:rsidP="00E723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chalk to colour bricks/the ground for the NHS.</w:t>
            </w:r>
          </w:p>
        </w:tc>
      </w:tr>
      <w:tr w:rsidR="00852546" w14:paraId="047BFDE5" w14:textId="77777777" w:rsidTr="009837E8">
        <w:tc>
          <w:tcPr>
            <w:tcW w:w="13948" w:type="dxa"/>
            <w:gridSpan w:val="4"/>
          </w:tcPr>
          <w:p w14:paraId="2945D09B" w14:textId="506B815F" w:rsidR="00852546" w:rsidRDefault="00C476CD" w:rsidP="00E723F4">
            <w:r>
              <w:t>Helpful websites:</w:t>
            </w:r>
          </w:p>
          <w:p w14:paraId="50E82F9D" w14:textId="77777777" w:rsidR="00722BB5" w:rsidRPr="00722BB5" w:rsidRDefault="00BD2EC2" w:rsidP="00722BB5">
            <w:pPr>
              <w:pStyle w:val="ListParagraph"/>
              <w:numPr>
                <w:ilvl w:val="0"/>
                <w:numId w:val="18"/>
              </w:numPr>
            </w:pPr>
            <w:hyperlink r:id="rId15" w:history="1">
              <w:r w:rsidR="00C476CD" w:rsidRPr="00F26843">
                <w:rPr>
                  <w:rStyle w:val="Hyperlink"/>
                  <w:sz w:val="24"/>
                  <w:szCs w:val="24"/>
                </w:rPr>
                <w:t>www.sumdog.com/user/sign</w:t>
              </w:r>
            </w:hyperlink>
            <w:r w:rsidR="00C476CD" w:rsidRPr="00C476CD">
              <w:rPr>
                <w:sz w:val="24"/>
                <w:szCs w:val="24"/>
              </w:rPr>
              <w:t xml:space="preserve"> in (maths)</w:t>
            </w:r>
            <w:r w:rsidR="00722BB5">
              <w:rPr>
                <w:sz w:val="24"/>
                <w:szCs w:val="24"/>
              </w:rPr>
              <w:t xml:space="preserve">, </w:t>
            </w:r>
          </w:p>
          <w:p w14:paraId="00B6DE43" w14:textId="58B6A1CD" w:rsidR="00C476CD" w:rsidRPr="00722BB5" w:rsidRDefault="00BD2EC2" w:rsidP="00722BB5">
            <w:pPr>
              <w:pStyle w:val="ListParagraph"/>
              <w:numPr>
                <w:ilvl w:val="0"/>
                <w:numId w:val="18"/>
              </w:numPr>
            </w:pPr>
            <w:hyperlink r:id="rId16" w:history="1">
              <w:r w:rsidR="00722BB5" w:rsidRPr="00A46ACB">
                <w:rPr>
                  <w:rStyle w:val="Hyperlink"/>
                  <w:sz w:val="24"/>
                  <w:szCs w:val="24"/>
                </w:rPr>
                <w:t>www.activelearnprimary.co.uk</w:t>
              </w:r>
            </w:hyperlink>
            <w:r w:rsidR="00C476CD" w:rsidRPr="00722BB5">
              <w:rPr>
                <w:sz w:val="24"/>
                <w:szCs w:val="24"/>
              </w:rPr>
              <w:t xml:space="preserve"> (bug club login – reading)</w:t>
            </w:r>
          </w:p>
          <w:p w14:paraId="02E5B625" w14:textId="77777777" w:rsidR="00975BFE" w:rsidRDefault="00975BFE" w:rsidP="00975BFE">
            <w:pPr>
              <w:rPr>
                <w:sz w:val="24"/>
                <w:szCs w:val="24"/>
              </w:rPr>
            </w:pPr>
          </w:p>
          <w:p w14:paraId="7572046F" w14:textId="53634FF4" w:rsidR="00975BFE" w:rsidRPr="00975BFE" w:rsidRDefault="00975BFE" w:rsidP="00975BFE">
            <w:pPr>
              <w:rPr>
                <w:b/>
                <w:bCs/>
                <w:sz w:val="24"/>
                <w:szCs w:val="24"/>
                <w:u w:val="single"/>
              </w:rPr>
            </w:pPr>
            <w:r w:rsidRPr="00975BFE">
              <w:rPr>
                <w:b/>
                <w:bCs/>
                <w:sz w:val="24"/>
                <w:szCs w:val="24"/>
                <w:u w:val="single"/>
              </w:rPr>
              <w:t xml:space="preserve">Most resources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(and more) </w:t>
            </w:r>
            <w:r w:rsidRPr="00975BFE">
              <w:rPr>
                <w:b/>
                <w:bCs/>
                <w:sz w:val="24"/>
                <w:szCs w:val="24"/>
                <w:u w:val="single"/>
              </w:rPr>
              <w:t>for this week</w:t>
            </w:r>
            <w:r>
              <w:rPr>
                <w:b/>
                <w:bCs/>
                <w:sz w:val="24"/>
                <w:szCs w:val="24"/>
                <w:u w:val="single"/>
              </w:rPr>
              <w:t>’</w:t>
            </w:r>
            <w:r w:rsidRPr="00975BFE">
              <w:rPr>
                <w:b/>
                <w:bCs/>
                <w:sz w:val="24"/>
                <w:szCs w:val="24"/>
                <w:u w:val="single"/>
              </w:rPr>
              <w:t xml:space="preserve">s theme </w:t>
            </w:r>
            <w:r w:rsidR="00BD2EC2">
              <w:rPr>
                <w:b/>
                <w:bCs/>
                <w:sz w:val="24"/>
                <w:szCs w:val="24"/>
                <w:u w:val="single"/>
              </w:rPr>
              <w:t>‘W</w:t>
            </w:r>
            <w:r w:rsidR="00174ADA">
              <w:rPr>
                <w:b/>
                <w:bCs/>
                <w:sz w:val="24"/>
                <w:szCs w:val="24"/>
                <w:u w:val="single"/>
              </w:rPr>
              <w:t>orm</w:t>
            </w:r>
            <w:r w:rsidR="00BD2EC2">
              <w:rPr>
                <w:b/>
                <w:bCs/>
                <w:sz w:val="24"/>
                <w:szCs w:val="24"/>
                <w:u w:val="single"/>
              </w:rPr>
              <w:t>s &amp; Minibeasts’</w:t>
            </w:r>
            <w:r w:rsidRPr="00975BFE">
              <w:rPr>
                <w:b/>
                <w:bCs/>
                <w:sz w:val="24"/>
                <w:szCs w:val="24"/>
                <w:u w:val="single"/>
              </w:rPr>
              <w:t xml:space="preserve"> can be found at </w:t>
            </w:r>
            <w:hyperlink r:id="rId17" w:history="1">
              <w:r w:rsidRPr="00975BFE">
                <w:rPr>
                  <w:rStyle w:val="Hyperlink"/>
                  <w:b/>
                  <w:bCs/>
                  <w:sz w:val="24"/>
                  <w:szCs w:val="24"/>
                </w:rPr>
                <w:t>www.twinkl.co.uk</w:t>
              </w:r>
            </w:hyperlink>
            <w:r w:rsidRPr="00975BFE">
              <w:rPr>
                <w:b/>
                <w:bCs/>
                <w:sz w:val="24"/>
                <w:szCs w:val="24"/>
                <w:u w:val="single"/>
              </w:rPr>
              <w:t>. You can join for free!</w:t>
            </w:r>
          </w:p>
          <w:p w14:paraId="1CBFC883" w14:textId="7E910363" w:rsidR="00852546" w:rsidRPr="00D95473" w:rsidRDefault="00852546" w:rsidP="00E723F4"/>
        </w:tc>
      </w:tr>
    </w:tbl>
    <w:p w14:paraId="5FB0F9C2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47AD7DD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979FC19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3DBF1F32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2BEF0CFC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6DF1A14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AFA2B4F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3138AE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380BB5AA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5964E10E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31CA7E09" w14:textId="77777777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2438D410" w14:textId="646B3145" w:rsidR="00A07CAC" w:rsidRDefault="00A07CAC" w:rsidP="00852546">
      <w:pPr>
        <w:rPr>
          <w:b/>
          <w:bCs/>
          <w:sz w:val="32"/>
          <w:szCs w:val="32"/>
          <w:u w:val="single"/>
        </w:rPr>
      </w:pPr>
    </w:p>
    <w:p w14:paraId="7F4E1B6C" w14:textId="77777777" w:rsidR="00BD2EC2" w:rsidRDefault="00BD2EC2" w:rsidP="00852546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14:paraId="0903682E" w14:textId="4051FBE2" w:rsidR="00613293" w:rsidRPr="00613293" w:rsidRDefault="00852546" w:rsidP="0085254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My timetable</w:t>
      </w:r>
      <w:r w:rsidRPr="00852546">
        <w:rPr>
          <w:b/>
          <w:bCs/>
          <w:sz w:val="32"/>
          <w:szCs w:val="32"/>
        </w:rPr>
        <w:t xml:space="preserve">                                             </w:t>
      </w:r>
      <w:r w:rsidR="00613293" w:rsidRPr="00613293">
        <w:rPr>
          <w:b/>
          <w:bCs/>
          <w:sz w:val="32"/>
          <w:szCs w:val="32"/>
          <w:u w:val="single"/>
        </w:rPr>
        <w:t>What am I learning today?</w:t>
      </w:r>
    </w:p>
    <w:p w14:paraId="2771AC08" w14:textId="4EE17A6F" w:rsidR="00613293" w:rsidRDefault="00613293" w:rsidP="00613293">
      <w:pPr>
        <w:rPr>
          <w:b/>
          <w:bCs/>
          <w:sz w:val="32"/>
          <w:szCs w:val="32"/>
          <w:u w:val="single"/>
        </w:rPr>
      </w:pPr>
      <w:r w:rsidRPr="00613293">
        <w:rPr>
          <w:b/>
          <w:bCs/>
          <w:sz w:val="32"/>
          <w:szCs w:val="32"/>
          <w:u w:val="single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4"/>
        <w:gridCol w:w="2325"/>
        <w:gridCol w:w="2322"/>
        <w:gridCol w:w="2328"/>
        <w:gridCol w:w="2328"/>
      </w:tblGrid>
      <w:tr w:rsidR="00613293" w14:paraId="0EB92464" w14:textId="77777777" w:rsidTr="00613293">
        <w:tc>
          <w:tcPr>
            <w:tcW w:w="2324" w:type="dxa"/>
          </w:tcPr>
          <w:p w14:paraId="0CB0020E" w14:textId="54B98469" w:rsidR="00613293" w:rsidRDefault="00613293" w:rsidP="00613293">
            <w:pPr>
              <w:rPr>
                <w:b/>
                <w:bCs/>
                <w:noProof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2D3E110" wp14:editId="356DEA12">
                  <wp:extent cx="1295400" cy="1165860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4FCC1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84" cy="117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574B8852" w14:textId="2E6CF094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4562087" wp14:editId="709897C9">
                  <wp:extent cx="1325880" cy="1184453"/>
                  <wp:effectExtent l="0" t="0" r="762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145117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67" cy="119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07B9A0F3" w14:textId="1766FCAF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4F87886" wp14:editId="6BBAB50D">
                  <wp:extent cx="1333500" cy="1187364"/>
                  <wp:effectExtent l="0" t="0" r="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14FB0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83" cy="119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77603C54" w14:textId="1CF1DD3C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05C0F87A" wp14:editId="52A71408">
                  <wp:extent cx="1298617" cy="1186815"/>
                  <wp:effectExtent l="0" t="0" r="0" b="0"/>
                  <wp:docPr id="7" name="Picture 7" descr="A picture containing clock, drawing, me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146A97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05" cy="119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41F7493E" w14:textId="2F9145F9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73363DFE" wp14:editId="3AFCB093">
                  <wp:extent cx="1341120" cy="1196134"/>
                  <wp:effectExtent l="0" t="0" r="0" b="4445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142FBD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7" cy="119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46C1AA90" w14:textId="52500B44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3CCFE4D" wp14:editId="45D11102">
                  <wp:extent cx="1341120" cy="1215949"/>
                  <wp:effectExtent l="0" t="0" r="0" b="381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141720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49" cy="12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5ECB9" w14:textId="536038E7" w:rsidR="00613293" w:rsidRDefault="00613293" w:rsidP="006132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6"/>
        <w:gridCol w:w="2317"/>
        <w:gridCol w:w="2328"/>
        <w:gridCol w:w="2346"/>
        <w:gridCol w:w="2323"/>
      </w:tblGrid>
      <w:tr w:rsidR="00613293" w14:paraId="104B5D10" w14:textId="77777777" w:rsidTr="00613293">
        <w:tc>
          <w:tcPr>
            <w:tcW w:w="2324" w:type="dxa"/>
          </w:tcPr>
          <w:p w14:paraId="67F63CAC" w14:textId="780694F8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52A74D4F" wp14:editId="774DA02B">
                  <wp:extent cx="1318594" cy="1196339"/>
                  <wp:effectExtent l="0" t="0" r="0" b="4445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149C74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41" cy="121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6C8283B3" w14:textId="6FA311E5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5DF25EFF" wp14:editId="7C0D458E">
                  <wp:extent cx="1310640" cy="1195516"/>
                  <wp:effectExtent l="0" t="0" r="3810" b="5080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14E457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64" cy="120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66035579" w14:textId="3BB001AE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A3D49F9" wp14:editId="2C54E999">
                  <wp:extent cx="1310640" cy="1202916"/>
                  <wp:effectExtent l="0" t="0" r="3810" b="0"/>
                  <wp:docPr id="12" name="Picture 1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14DF8C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35" cy="121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28F2EF15" w14:textId="18B8A68D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7EDA38E0" wp14:editId="7F757ED7">
                  <wp:extent cx="1341120" cy="1216777"/>
                  <wp:effectExtent l="0" t="0" r="0" b="2540"/>
                  <wp:docPr id="13" name="Picture 13" descr="A picture containing clock, drawing, me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14C99F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53" cy="1224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0ACAB03B" w14:textId="03FF2FBE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FD748DD" wp14:editId="55A60BBD">
                  <wp:extent cx="1348740" cy="1195883"/>
                  <wp:effectExtent l="0" t="0" r="3810" b="4445"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1453FD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52" cy="12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1CD7725F" w14:textId="20B8B810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979F45C" wp14:editId="42FF60C1">
                  <wp:extent cx="1325880" cy="1210200"/>
                  <wp:effectExtent l="0" t="0" r="7620" b="9525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141172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00" cy="123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499D5" w14:textId="444E44C8" w:rsidR="00613293" w:rsidRDefault="00613293" w:rsidP="00613293">
      <w:pPr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Topic</w:t>
      </w:r>
      <w:r w:rsidR="00522ADB">
        <w:rPr>
          <w:b/>
          <w:bCs/>
          <w:sz w:val="32"/>
          <w:szCs w:val="32"/>
          <w:u w:val="single"/>
        </w:rPr>
        <w:t xml:space="preserve">  (</w:t>
      </w:r>
      <w:proofErr w:type="gramEnd"/>
      <w:r w:rsidR="00522ADB">
        <w:rPr>
          <w:b/>
          <w:bCs/>
          <w:sz w:val="32"/>
          <w:szCs w:val="32"/>
          <w:u w:val="single"/>
        </w:rPr>
        <w:t>day 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303"/>
        <w:gridCol w:w="2303"/>
        <w:gridCol w:w="2273"/>
        <w:gridCol w:w="2423"/>
        <w:gridCol w:w="2368"/>
      </w:tblGrid>
      <w:tr w:rsidR="006F18EB" w14:paraId="32C5D21B" w14:textId="77777777" w:rsidTr="00613293">
        <w:tc>
          <w:tcPr>
            <w:tcW w:w="2324" w:type="dxa"/>
          </w:tcPr>
          <w:p w14:paraId="377ED432" w14:textId="64329E7A" w:rsidR="00613293" w:rsidRDefault="00613293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76FB2A1C" wp14:editId="3CF64269">
                  <wp:extent cx="1318260" cy="1151255"/>
                  <wp:effectExtent l="0" t="0" r="0" b="0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44E5A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85" cy="115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179F5A0F" w14:textId="1490CB26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11CE2F39" wp14:editId="7898C8A8">
                  <wp:extent cx="1325880" cy="1151890"/>
                  <wp:effectExtent l="0" t="0" r="7620" b="0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144739.tm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85" cy="116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74EA766" w14:textId="03BFCAE6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FD77F51" wp14:editId="04C94ED0">
                  <wp:extent cx="1325880" cy="1135128"/>
                  <wp:effectExtent l="0" t="0" r="7620" b="8255"/>
                  <wp:docPr id="18" name="Picture 18" descr="A picture containing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9141ECE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98" cy="11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7F78C580" w14:textId="25FB2174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2E3F2580" wp14:editId="716963CC">
                  <wp:extent cx="1310640" cy="1122045"/>
                  <wp:effectExtent l="0" t="0" r="3810" b="1905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1454DE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234" cy="114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573DAA59" w14:textId="194E502F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C66D584" wp14:editId="15BE5FB4">
                  <wp:extent cx="1410807" cy="1122045"/>
                  <wp:effectExtent l="0" t="0" r="0" b="1905"/>
                  <wp:docPr id="20" name="Picture 20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914CF4A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31" cy="112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73BCF311" w14:textId="5DE3107D" w:rsidR="00613293" w:rsidRDefault="006F18EB" w:rsidP="00613293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6AFC732F" wp14:editId="5886826C">
                  <wp:extent cx="1375938" cy="1122045"/>
                  <wp:effectExtent l="0" t="0" r="0" b="1905"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147251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915" cy="112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55EDC" w14:textId="7CF522CA" w:rsidR="00613293" w:rsidRDefault="00613293" w:rsidP="00613293">
      <w:pPr>
        <w:rPr>
          <w:b/>
          <w:bCs/>
          <w:sz w:val="32"/>
          <w:szCs w:val="32"/>
          <w:u w:val="single"/>
        </w:rPr>
      </w:pPr>
    </w:p>
    <w:p w14:paraId="6344941F" w14:textId="69F89567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My Timetable</w:t>
      </w:r>
      <w:r w:rsidRPr="00522ADB"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  <w:u w:val="single"/>
        </w:rPr>
        <w:t>What am I learning today?</w:t>
      </w:r>
    </w:p>
    <w:p w14:paraId="0088725A" w14:textId="7C72C049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5947B494" w14:textId="77777777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E5560E4" w14:textId="77777777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22ADB" w14:paraId="04F9DDD3" w14:textId="77777777" w:rsidTr="00522ADB">
        <w:tc>
          <w:tcPr>
            <w:tcW w:w="2324" w:type="dxa"/>
          </w:tcPr>
          <w:p w14:paraId="512AD89C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5B99AD61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7BD0F1FF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60A30B62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  <w:p w14:paraId="3ED90163" w14:textId="19E0D048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4" w:type="dxa"/>
          </w:tcPr>
          <w:p w14:paraId="261704B7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5C1C9A79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505F046C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683995B9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325" w:type="dxa"/>
          </w:tcPr>
          <w:p w14:paraId="0431C908" w14:textId="77777777" w:rsidR="00522ADB" w:rsidRDefault="00522ADB" w:rsidP="00522ADB">
            <w:pPr>
              <w:jc w:val="both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8528EE7" w14:textId="2EE78455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2CC804F" w14:textId="7A62F87D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41E3D08B" w14:textId="5BC43C16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1241FECC" w14:textId="630DA24E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1D187C4E" w14:textId="4F657A60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3149E01" w14:textId="48FE39C5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5BFB1741" w14:textId="4AB7FD8B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F868AAD" w14:textId="3782C5C5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77A63D32" w14:textId="69514773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7B0B0C6E" wp14:editId="78E04B30">
            <wp:extent cx="4122420" cy="5204001"/>
            <wp:effectExtent l="0" t="0" r="0" b="0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14B9B1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240" cy="522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6E2EED5A" wp14:editId="51590176">
            <wp:extent cx="4293447" cy="1257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149C8C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95" cy="125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FB81" w14:textId="12E559E2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03B5FAA9" w14:textId="775DEAC6" w:rsidR="00522ADB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p w14:paraId="6904B5C6" w14:textId="77777777" w:rsidR="00522ADB" w:rsidRPr="00613293" w:rsidRDefault="00522ADB" w:rsidP="00522ADB">
      <w:pPr>
        <w:jc w:val="both"/>
        <w:rPr>
          <w:b/>
          <w:bCs/>
          <w:sz w:val="32"/>
          <w:szCs w:val="32"/>
          <w:u w:val="single"/>
        </w:rPr>
      </w:pPr>
    </w:p>
    <w:sectPr w:rsidR="00522ADB" w:rsidRPr="00613293" w:rsidSect="00E366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83F"/>
    <w:multiLevelType w:val="hybridMultilevel"/>
    <w:tmpl w:val="747C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0CE"/>
    <w:multiLevelType w:val="hybridMultilevel"/>
    <w:tmpl w:val="9334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A55"/>
    <w:multiLevelType w:val="hybridMultilevel"/>
    <w:tmpl w:val="546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0F63"/>
    <w:multiLevelType w:val="hybridMultilevel"/>
    <w:tmpl w:val="E6CE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74F"/>
    <w:multiLevelType w:val="hybridMultilevel"/>
    <w:tmpl w:val="B310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1BC7"/>
    <w:multiLevelType w:val="hybridMultilevel"/>
    <w:tmpl w:val="BB40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3C2"/>
    <w:multiLevelType w:val="hybridMultilevel"/>
    <w:tmpl w:val="5AD2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0F4"/>
    <w:multiLevelType w:val="hybridMultilevel"/>
    <w:tmpl w:val="6122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1C08"/>
    <w:multiLevelType w:val="hybridMultilevel"/>
    <w:tmpl w:val="6D38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192"/>
    <w:multiLevelType w:val="hybridMultilevel"/>
    <w:tmpl w:val="E36C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30DC"/>
    <w:multiLevelType w:val="hybridMultilevel"/>
    <w:tmpl w:val="A258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61DCC"/>
    <w:multiLevelType w:val="hybridMultilevel"/>
    <w:tmpl w:val="19D0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512FD"/>
    <w:multiLevelType w:val="hybridMultilevel"/>
    <w:tmpl w:val="4ED4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7EE9"/>
    <w:multiLevelType w:val="hybridMultilevel"/>
    <w:tmpl w:val="27D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4D74"/>
    <w:multiLevelType w:val="hybridMultilevel"/>
    <w:tmpl w:val="740A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1614"/>
    <w:multiLevelType w:val="hybridMultilevel"/>
    <w:tmpl w:val="541E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2FA4"/>
    <w:multiLevelType w:val="hybridMultilevel"/>
    <w:tmpl w:val="6180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F1DCF"/>
    <w:multiLevelType w:val="hybridMultilevel"/>
    <w:tmpl w:val="A40A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44E31"/>
    <w:multiLevelType w:val="hybridMultilevel"/>
    <w:tmpl w:val="FD3E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909"/>
    <w:multiLevelType w:val="hybridMultilevel"/>
    <w:tmpl w:val="3BF0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091C"/>
    <w:multiLevelType w:val="hybridMultilevel"/>
    <w:tmpl w:val="55BE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E36A3"/>
    <w:multiLevelType w:val="hybridMultilevel"/>
    <w:tmpl w:val="7FC6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D7060"/>
    <w:multiLevelType w:val="hybridMultilevel"/>
    <w:tmpl w:val="A0FC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84A8E"/>
    <w:multiLevelType w:val="hybridMultilevel"/>
    <w:tmpl w:val="A6DA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20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18"/>
  </w:num>
  <w:num w:numId="14">
    <w:abstractNumId w:val="9"/>
  </w:num>
  <w:num w:numId="15">
    <w:abstractNumId w:val="22"/>
  </w:num>
  <w:num w:numId="16">
    <w:abstractNumId w:val="21"/>
  </w:num>
  <w:num w:numId="17">
    <w:abstractNumId w:val="7"/>
  </w:num>
  <w:num w:numId="18">
    <w:abstractNumId w:val="14"/>
  </w:num>
  <w:num w:numId="19">
    <w:abstractNumId w:val="4"/>
  </w:num>
  <w:num w:numId="20">
    <w:abstractNumId w:val="23"/>
  </w:num>
  <w:num w:numId="21">
    <w:abstractNumId w:val="19"/>
  </w:num>
  <w:num w:numId="22">
    <w:abstractNumId w:val="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E9"/>
    <w:rsid w:val="00174ADA"/>
    <w:rsid w:val="001E42EB"/>
    <w:rsid w:val="0022361D"/>
    <w:rsid w:val="00247149"/>
    <w:rsid w:val="002F0155"/>
    <w:rsid w:val="005110E5"/>
    <w:rsid w:val="00514D41"/>
    <w:rsid w:val="00522ADB"/>
    <w:rsid w:val="00613293"/>
    <w:rsid w:val="006B6A1E"/>
    <w:rsid w:val="006F18EB"/>
    <w:rsid w:val="00722BB5"/>
    <w:rsid w:val="00754405"/>
    <w:rsid w:val="00810D1C"/>
    <w:rsid w:val="008242E9"/>
    <w:rsid w:val="00852546"/>
    <w:rsid w:val="0089470E"/>
    <w:rsid w:val="00930CC2"/>
    <w:rsid w:val="00975BFE"/>
    <w:rsid w:val="009960FE"/>
    <w:rsid w:val="00A07CAC"/>
    <w:rsid w:val="00A23D9C"/>
    <w:rsid w:val="00AD6848"/>
    <w:rsid w:val="00BD2EC2"/>
    <w:rsid w:val="00BD480A"/>
    <w:rsid w:val="00C1798B"/>
    <w:rsid w:val="00C3269E"/>
    <w:rsid w:val="00C35C5E"/>
    <w:rsid w:val="00C36E6C"/>
    <w:rsid w:val="00C476CD"/>
    <w:rsid w:val="00D200F4"/>
    <w:rsid w:val="00D95473"/>
    <w:rsid w:val="00DE1683"/>
    <w:rsid w:val="00E3667B"/>
    <w:rsid w:val="00E723F4"/>
    <w:rsid w:val="00F256F0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742B"/>
  <w15:chartTrackingRefBased/>
  <w15:docId w15:val="{A346C506-F21F-4C95-B6F8-5E91039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6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13" Type="http://schemas.openxmlformats.org/officeDocument/2006/relationships/hyperlink" Target="https://www.topmarks.co.uk/ordering-and-sequencing/caterpillar-ordering" TargetMode="External"/><Relationship Id="rId18" Type="http://schemas.openxmlformats.org/officeDocument/2006/relationships/image" Target="media/image1.tmp"/><Relationship Id="rId26" Type="http://schemas.openxmlformats.org/officeDocument/2006/relationships/image" Target="media/image9.tmp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tmp"/><Relationship Id="rId34" Type="http://schemas.openxmlformats.org/officeDocument/2006/relationships/image" Target="media/image17.tmp"/><Relationship Id="rId7" Type="http://schemas.openxmlformats.org/officeDocument/2006/relationships/hyperlink" Target="https://www.youtube.com/watch?v=OCxvNtrcDIs" TargetMode="External"/><Relationship Id="rId12" Type="http://schemas.openxmlformats.org/officeDocument/2006/relationships/hyperlink" Target="http://www.ictgames.com/mobilePage/lcwc/index.html" TargetMode="External"/><Relationship Id="rId17" Type="http://schemas.openxmlformats.org/officeDocument/2006/relationships/hyperlink" Target="http://www.twinkl.co.uk" TargetMode="External"/><Relationship Id="rId25" Type="http://schemas.openxmlformats.org/officeDocument/2006/relationships/image" Target="media/image8.tmp"/><Relationship Id="rId33" Type="http://schemas.openxmlformats.org/officeDocument/2006/relationships/image" Target="media/image16.tmp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tivelearnprimary.co.uk" TargetMode="External"/><Relationship Id="rId20" Type="http://schemas.openxmlformats.org/officeDocument/2006/relationships/image" Target="media/image3.tmp"/><Relationship Id="rId29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keNDquvZEE" TargetMode="External"/><Relationship Id="rId11" Type="http://schemas.openxmlformats.org/officeDocument/2006/relationships/hyperlink" Target="https://www.youtube.com/watch?v=26uXtUYssuo" TargetMode="External"/><Relationship Id="rId24" Type="http://schemas.openxmlformats.org/officeDocument/2006/relationships/image" Target="media/image7.tmp"/><Relationship Id="rId32" Type="http://schemas.openxmlformats.org/officeDocument/2006/relationships/image" Target="media/image15.tmp"/><Relationship Id="rId37" Type="http://schemas.openxmlformats.org/officeDocument/2006/relationships/image" Target="media/image20.tmp"/><Relationship Id="rId5" Type="http://schemas.openxmlformats.org/officeDocument/2006/relationships/hyperlink" Target="https://www.youtube.com/watch?v=59u6KaluscI" TargetMode="External"/><Relationship Id="rId15" Type="http://schemas.openxmlformats.org/officeDocument/2006/relationships/hyperlink" Target="http://www.sumdog.com/user/sign" TargetMode="External"/><Relationship Id="rId23" Type="http://schemas.openxmlformats.org/officeDocument/2006/relationships/image" Target="media/image6.tmp"/><Relationship Id="rId28" Type="http://schemas.openxmlformats.org/officeDocument/2006/relationships/image" Target="media/image11.tmp"/><Relationship Id="rId36" Type="http://schemas.openxmlformats.org/officeDocument/2006/relationships/image" Target="media/image19.tmp"/><Relationship Id="rId10" Type="http://schemas.openxmlformats.org/officeDocument/2006/relationships/hyperlink" Target="http://www.ictgames.com/mobilePage/lcwc/index.html" TargetMode="External"/><Relationship Id="rId19" Type="http://schemas.openxmlformats.org/officeDocument/2006/relationships/image" Target="media/image2.tmp"/><Relationship Id="rId31" Type="http://schemas.openxmlformats.org/officeDocument/2006/relationships/image" Target="media/image14.tmp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03r48XIuA" TargetMode="External"/><Relationship Id="rId14" Type="http://schemas.openxmlformats.org/officeDocument/2006/relationships/hyperlink" Target="https://www.youtube.com/watch?v=ryIxBrO1bJY" TargetMode="External"/><Relationship Id="rId22" Type="http://schemas.openxmlformats.org/officeDocument/2006/relationships/image" Target="media/image5.tmp"/><Relationship Id="rId27" Type="http://schemas.openxmlformats.org/officeDocument/2006/relationships/image" Target="media/image10.tmp"/><Relationship Id="rId30" Type="http://schemas.openxmlformats.org/officeDocument/2006/relationships/image" Target="media/image13.tmp"/><Relationship Id="rId35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palmer</dc:creator>
  <cp:keywords/>
  <dc:description/>
  <cp:lastModifiedBy>carla palmer</cp:lastModifiedBy>
  <cp:revision>2</cp:revision>
  <dcterms:created xsi:type="dcterms:W3CDTF">2020-04-24T16:09:00Z</dcterms:created>
  <dcterms:modified xsi:type="dcterms:W3CDTF">2020-04-24T16:09:00Z</dcterms:modified>
</cp:coreProperties>
</file>