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09"/>
        <w:gridCol w:w="12365"/>
      </w:tblGrid>
      <w:tr w:rsidR="004A2910" w:rsidTr="004A2910">
        <w:trPr>
          <w:trHeight w:val="346"/>
        </w:trPr>
        <w:tc>
          <w:tcPr>
            <w:tcW w:w="14174" w:type="dxa"/>
            <w:gridSpan w:val="2"/>
          </w:tcPr>
          <w:p w:rsidR="004A2910" w:rsidRPr="004A2910" w:rsidRDefault="004A2910" w:rsidP="004A2910">
            <w:pPr>
              <w:jc w:val="center"/>
              <w:rPr>
                <w:b/>
              </w:rPr>
            </w:pPr>
            <w:r w:rsidRPr="004A2910">
              <w:rPr>
                <w:b/>
              </w:rPr>
              <w:t>Butterflies weekly planning 27/04/2020-1/05/2020</w:t>
            </w:r>
          </w:p>
        </w:tc>
      </w:tr>
      <w:tr w:rsidR="004A2910" w:rsidTr="004A2910">
        <w:trPr>
          <w:trHeight w:val="640"/>
        </w:trPr>
        <w:tc>
          <w:tcPr>
            <w:tcW w:w="1809" w:type="dxa"/>
          </w:tcPr>
          <w:p w:rsidR="004A2910" w:rsidRPr="004A2910" w:rsidRDefault="004A2910" w:rsidP="004A2910">
            <w:pPr>
              <w:jc w:val="center"/>
              <w:rPr>
                <w:b/>
              </w:rPr>
            </w:pPr>
            <w:r w:rsidRPr="004A2910">
              <w:rPr>
                <w:b/>
              </w:rPr>
              <w:t>Area</w:t>
            </w:r>
          </w:p>
        </w:tc>
        <w:tc>
          <w:tcPr>
            <w:tcW w:w="12365" w:type="dxa"/>
          </w:tcPr>
          <w:p w:rsidR="004A2910" w:rsidRPr="005222AB" w:rsidRDefault="004A2910" w:rsidP="004A2910">
            <w:pPr>
              <w:jc w:val="center"/>
              <w:rPr>
                <w:b/>
                <w:color w:val="000000" w:themeColor="text1"/>
              </w:rPr>
            </w:pPr>
            <w:r w:rsidRPr="005222AB">
              <w:rPr>
                <w:b/>
                <w:color w:val="000000" w:themeColor="text1"/>
              </w:rPr>
              <w:t>Activity</w:t>
            </w:r>
          </w:p>
        </w:tc>
      </w:tr>
      <w:tr w:rsidR="004A2910" w:rsidTr="00DD3B78">
        <w:trPr>
          <w:trHeight w:val="1465"/>
        </w:trPr>
        <w:tc>
          <w:tcPr>
            <w:tcW w:w="1809" w:type="dxa"/>
          </w:tcPr>
          <w:p w:rsidR="004A2910" w:rsidRPr="00BB6AB9" w:rsidRDefault="004A2910" w:rsidP="004A2910">
            <w:pPr>
              <w:jc w:val="center"/>
              <w:rPr>
                <w:b/>
                <w:color w:val="FF0000"/>
              </w:rPr>
            </w:pPr>
            <w:r w:rsidRPr="00BB6AB9">
              <w:rPr>
                <w:b/>
                <w:color w:val="FF0000"/>
              </w:rPr>
              <w:t>English</w:t>
            </w:r>
          </w:p>
        </w:tc>
        <w:tc>
          <w:tcPr>
            <w:tcW w:w="12365" w:type="dxa"/>
          </w:tcPr>
          <w:p w:rsidR="004A2910" w:rsidRDefault="004A2910" w:rsidP="004A2910">
            <w:pPr>
              <w:pStyle w:val="ListParagraph"/>
              <w:numPr>
                <w:ilvl w:val="0"/>
                <w:numId w:val="1"/>
              </w:numPr>
            </w:pPr>
            <w:r>
              <w:t>Making marks on paper using a pen, pencil, crayon, marker</w:t>
            </w:r>
          </w:p>
          <w:p w:rsidR="004A2910" w:rsidRDefault="004A2910" w:rsidP="004A2910">
            <w:pPr>
              <w:pStyle w:val="ListParagraph"/>
              <w:numPr>
                <w:ilvl w:val="0"/>
                <w:numId w:val="1"/>
              </w:numPr>
            </w:pPr>
            <w:r>
              <w:t>Making marks on a sensory tray (it can be rice, pasta, flour, corn flour mixed with water, lentils, beans)</w:t>
            </w:r>
          </w:p>
          <w:p w:rsidR="004A2910" w:rsidRDefault="004A2910" w:rsidP="004A2910">
            <w:pPr>
              <w:pStyle w:val="ListParagraph"/>
              <w:numPr>
                <w:ilvl w:val="0"/>
                <w:numId w:val="1"/>
              </w:numPr>
            </w:pPr>
            <w:r>
              <w:t>Tracing letters- an adult writes 2-3 capital letters on a sheet and pupils trace the letters using pen, crayon etc.</w:t>
            </w:r>
          </w:p>
          <w:p w:rsidR="004A2910" w:rsidRDefault="004A2910" w:rsidP="004A2910">
            <w:pPr>
              <w:pStyle w:val="ListParagraph"/>
              <w:numPr>
                <w:ilvl w:val="0"/>
                <w:numId w:val="1"/>
              </w:numPr>
            </w:pPr>
            <w:r>
              <w:t>Reading a story and ask questions such as ‘where is the cat? Show me the red colour, show me the tiger’</w:t>
            </w:r>
          </w:p>
          <w:p w:rsidR="005222AB" w:rsidRDefault="005222AB" w:rsidP="005222AB">
            <w:pPr>
              <w:pStyle w:val="ListParagraph"/>
            </w:pPr>
          </w:p>
          <w:p w:rsidR="004A2910" w:rsidRDefault="005222AB">
            <w:pPr>
              <w:rPr>
                <w:u w:val="single"/>
              </w:rPr>
            </w:pPr>
            <w:r w:rsidRPr="005222AB">
              <w:rPr>
                <w:u w:val="single"/>
              </w:rPr>
              <w:t>Phonics</w:t>
            </w:r>
            <w:r>
              <w:rPr>
                <w:u w:val="single"/>
              </w:rPr>
              <w:t xml:space="preserve"> song</w:t>
            </w:r>
            <w:r w:rsidRPr="005222AB">
              <w:rPr>
                <w:u w:val="single"/>
              </w:rPr>
              <w:t>:</w:t>
            </w:r>
          </w:p>
          <w:p w:rsidR="005222AB" w:rsidRDefault="001B180B">
            <w:hyperlink r:id="rId5" w:history="1">
              <w:r w:rsidR="005222AB">
                <w:rPr>
                  <w:rStyle w:val="Hyperlink"/>
                </w:rPr>
                <w:t>https://www.youtube.com/watch?v=BELlZKpi1Zs&amp;t=17s</w:t>
              </w:r>
            </w:hyperlink>
          </w:p>
          <w:p w:rsidR="005222AB" w:rsidRDefault="005222AB"/>
          <w:p w:rsidR="005222AB" w:rsidRPr="005222AB" w:rsidRDefault="005222AB">
            <w:pPr>
              <w:rPr>
                <w:u w:val="single"/>
              </w:rPr>
            </w:pPr>
            <w:r w:rsidRPr="005222AB">
              <w:rPr>
                <w:u w:val="single"/>
              </w:rPr>
              <w:t>Alphabet song:</w:t>
            </w:r>
          </w:p>
          <w:p w:rsidR="005222AB" w:rsidRDefault="001B180B">
            <w:hyperlink r:id="rId6" w:history="1">
              <w:r w:rsidR="005222AB">
                <w:rPr>
                  <w:rStyle w:val="Hyperlink"/>
                </w:rPr>
                <w:t>https://www.youtube.com/watch?v=mMog84sQp3o</w:t>
              </w:r>
            </w:hyperlink>
          </w:p>
        </w:tc>
      </w:tr>
      <w:tr w:rsidR="004A2910" w:rsidTr="00DD3B78">
        <w:trPr>
          <w:trHeight w:val="605"/>
        </w:trPr>
        <w:tc>
          <w:tcPr>
            <w:tcW w:w="1809" w:type="dxa"/>
          </w:tcPr>
          <w:p w:rsidR="004A2910" w:rsidRPr="00BB6AB9" w:rsidRDefault="00DD3B78" w:rsidP="00DD3B78">
            <w:pPr>
              <w:jc w:val="center"/>
              <w:rPr>
                <w:b/>
                <w:color w:val="1F497D" w:themeColor="text2"/>
              </w:rPr>
            </w:pPr>
            <w:r w:rsidRPr="00BB6AB9">
              <w:rPr>
                <w:b/>
                <w:color w:val="1F497D" w:themeColor="text2"/>
              </w:rPr>
              <w:t>Maths</w:t>
            </w:r>
          </w:p>
        </w:tc>
        <w:tc>
          <w:tcPr>
            <w:tcW w:w="12365" w:type="dxa"/>
          </w:tcPr>
          <w:p w:rsidR="004A2910" w:rsidRPr="00BB6AB9" w:rsidRDefault="00DD3B78">
            <w:pPr>
              <w:rPr>
                <w:u w:val="single"/>
              </w:rPr>
            </w:pPr>
            <w:r w:rsidRPr="00BB6AB9">
              <w:rPr>
                <w:u w:val="single"/>
              </w:rPr>
              <w:t>Maths songs:</w:t>
            </w:r>
          </w:p>
          <w:p w:rsidR="00DD3B78" w:rsidRDefault="001B180B">
            <w:hyperlink r:id="rId7" w:history="1">
              <w:r w:rsidR="00DD3B78">
                <w:rPr>
                  <w:rStyle w:val="Hyperlink"/>
                </w:rPr>
                <w:t>https://www.youtube.com/watch?v=T0ooQv7oHvw</w:t>
              </w:r>
            </w:hyperlink>
          </w:p>
          <w:p w:rsidR="00DD3B78" w:rsidRDefault="001B180B">
            <w:hyperlink r:id="rId8" w:history="1">
              <w:r w:rsidR="00DD3B78">
                <w:rPr>
                  <w:rStyle w:val="Hyperlink"/>
                </w:rPr>
                <w:t>https://www.youtube.com/watch?v=LrM62pv56o0</w:t>
              </w:r>
            </w:hyperlink>
          </w:p>
          <w:p w:rsidR="00DD3B78" w:rsidRDefault="001B180B">
            <w:hyperlink r:id="rId9" w:history="1">
              <w:r w:rsidR="00DD3B78">
                <w:rPr>
                  <w:rStyle w:val="Hyperlink"/>
                </w:rPr>
                <w:t>https://www.youtube.com/watch?v=WSC-gHBU_d0&amp;t=14s</w:t>
              </w:r>
            </w:hyperlink>
          </w:p>
          <w:p w:rsidR="00DD3B78" w:rsidRDefault="00DD3B78"/>
          <w:p w:rsidR="00DD3B78" w:rsidRPr="00BB6AB9" w:rsidRDefault="00DD3B78">
            <w:pPr>
              <w:rPr>
                <w:u w:val="single"/>
              </w:rPr>
            </w:pPr>
            <w:r w:rsidRPr="00BB6AB9">
              <w:rPr>
                <w:u w:val="single"/>
              </w:rPr>
              <w:t>Counting to 5-10:</w:t>
            </w:r>
          </w:p>
          <w:p w:rsidR="00DD3B78" w:rsidRDefault="00DD3B78">
            <w:r>
              <w:t>Using a variety of objects such as toys, fruits, cutlery count to 5 or 10 pointing each time to an object as you count. Encourage pupil to point at each object as you count.</w:t>
            </w:r>
          </w:p>
          <w:p w:rsidR="00DD3B78" w:rsidRDefault="00DD3B78"/>
          <w:p w:rsidR="00DD3B78" w:rsidRPr="00BB6AB9" w:rsidRDefault="00DD3B78">
            <w:pPr>
              <w:rPr>
                <w:u w:val="single"/>
              </w:rPr>
            </w:pPr>
            <w:r w:rsidRPr="00BB6AB9">
              <w:rPr>
                <w:u w:val="single"/>
              </w:rPr>
              <w:t>Build a tower:</w:t>
            </w:r>
          </w:p>
          <w:p w:rsidR="00DD3B78" w:rsidRDefault="00DD3B78">
            <w:r>
              <w:t>Encourage pupil to build a tower with blocks. Help them if it is necessary to put the blocks on top to another. Name the colours of the blocks or count as you are building the tower.</w:t>
            </w:r>
          </w:p>
        </w:tc>
      </w:tr>
      <w:tr w:rsidR="004A2910" w:rsidTr="00DD3B78">
        <w:trPr>
          <w:trHeight w:val="605"/>
        </w:trPr>
        <w:tc>
          <w:tcPr>
            <w:tcW w:w="1809" w:type="dxa"/>
          </w:tcPr>
          <w:p w:rsidR="004A2910" w:rsidRPr="00BB6AB9" w:rsidRDefault="00DD3B78">
            <w:pPr>
              <w:rPr>
                <w:b/>
                <w:color w:val="548DD4" w:themeColor="text2" w:themeTint="99"/>
              </w:rPr>
            </w:pPr>
            <w:r w:rsidRPr="00BB6AB9">
              <w:rPr>
                <w:b/>
                <w:color w:val="548DD4" w:themeColor="text2" w:themeTint="99"/>
              </w:rPr>
              <w:t>Understanding the world</w:t>
            </w:r>
          </w:p>
        </w:tc>
        <w:tc>
          <w:tcPr>
            <w:tcW w:w="12365" w:type="dxa"/>
          </w:tcPr>
          <w:p w:rsidR="004A2910" w:rsidRPr="00BB6AB9" w:rsidRDefault="00DD3B78">
            <w:pPr>
              <w:rPr>
                <w:u w:val="single"/>
              </w:rPr>
            </w:pPr>
            <w:r w:rsidRPr="00BB6AB9">
              <w:rPr>
                <w:u w:val="single"/>
              </w:rPr>
              <w:t>Bake cookies</w:t>
            </w:r>
            <w:r w:rsidR="00C1213C" w:rsidRPr="00BB6AB9">
              <w:rPr>
                <w:u w:val="single"/>
              </w:rPr>
              <w:t xml:space="preserve"> with kids</w:t>
            </w:r>
            <w:r w:rsidRPr="00BB6AB9">
              <w:rPr>
                <w:u w:val="single"/>
              </w:rPr>
              <w:t>:</w:t>
            </w:r>
          </w:p>
          <w:p w:rsidR="00C1213C" w:rsidRDefault="00C1213C">
            <w:r>
              <w:t xml:space="preserve">Encourage </w:t>
            </w:r>
            <w:r w:rsidR="00DA63DF">
              <w:t>pupils</w:t>
            </w:r>
            <w:r w:rsidR="0041018A">
              <w:t xml:space="preserve"> to use spoons and mix ingredients independently. Help them to put the ingredients in the bowl. Let them decorate their biscuits using icing pens </w:t>
            </w:r>
          </w:p>
          <w:p w:rsidR="0041018A" w:rsidRDefault="001B180B">
            <w:hyperlink r:id="rId10" w:history="1">
              <w:r w:rsidR="0041018A">
                <w:rPr>
                  <w:rStyle w:val="Hyperlink"/>
                </w:rPr>
                <w:t>https://www.bbcgoodfood.com/recipes/simple-iced-biscuits</w:t>
              </w:r>
            </w:hyperlink>
          </w:p>
          <w:p w:rsidR="0041018A" w:rsidRDefault="0041018A"/>
          <w:p w:rsidR="0041018A" w:rsidRPr="00BB6AB9" w:rsidRDefault="0041018A">
            <w:pPr>
              <w:rPr>
                <w:u w:val="single"/>
              </w:rPr>
            </w:pPr>
            <w:r w:rsidRPr="00BB6AB9">
              <w:rPr>
                <w:u w:val="single"/>
              </w:rPr>
              <w:t>Make fruit salad:</w:t>
            </w:r>
          </w:p>
          <w:p w:rsidR="0041018A" w:rsidRDefault="00DA63DF">
            <w:r>
              <w:t>Encourage pupils</w:t>
            </w:r>
            <w:r w:rsidR="0041018A">
              <w:t xml:space="preserve"> to choose the fruits and ask them questions such as ‘where is the banana, apple, pear etc?’</w:t>
            </w:r>
          </w:p>
          <w:p w:rsidR="0041018A" w:rsidRDefault="0041018A">
            <w:r>
              <w:t>Let them cut the fruits in pieces with a non sharp knife or use a plastic knife (support them if they need help)</w:t>
            </w:r>
          </w:p>
          <w:p w:rsidR="0041018A" w:rsidRDefault="0041018A">
            <w:r>
              <w:t>Encourage them to use a fork to eat them.</w:t>
            </w:r>
          </w:p>
          <w:p w:rsidR="0041018A" w:rsidRDefault="001B180B">
            <w:hyperlink r:id="rId11" w:history="1">
              <w:r w:rsidR="0041018A">
                <w:rPr>
                  <w:rStyle w:val="Hyperlink"/>
                </w:rPr>
                <w:t>https://www.eatsamazing.co.uk/family-friendly-recipes/easy-recipes-for-kids/cooking-with-small-child-simple-fruit-salad</w:t>
              </w:r>
            </w:hyperlink>
          </w:p>
          <w:p w:rsidR="0041018A" w:rsidRDefault="0041018A"/>
        </w:tc>
      </w:tr>
      <w:tr w:rsidR="004A2910" w:rsidTr="00DD3B78">
        <w:trPr>
          <w:trHeight w:val="605"/>
        </w:trPr>
        <w:tc>
          <w:tcPr>
            <w:tcW w:w="1809" w:type="dxa"/>
          </w:tcPr>
          <w:p w:rsidR="004A2910" w:rsidRPr="00BB6AB9" w:rsidRDefault="00DD3B78">
            <w:pPr>
              <w:rPr>
                <w:b/>
                <w:color w:val="7030A0"/>
              </w:rPr>
            </w:pPr>
            <w:r w:rsidRPr="00BB6AB9">
              <w:rPr>
                <w:b/>
                <w:color w:val="7030A0"/>
              </w:rPr>
              <w:lastRenderedPageBreak/>
              <w:t>Expressive arts and design</w:t>
            </w:r>
          </w:p>
        </w:tc>
        <w:tc>
          <w:tcPr>
            <w:tcW w:w="12365" w:type="dxa"/>
          </w:tcPr>
          <w:p w:rsidR="0041018A" w:rsidRPr="00BB6AB9" w:rsidRDefault="0041018A">
            <w:pPr>
              <w:rPr>
                <w:u w:val="single"/>
              </w:rPr>
            </w:pPr>
            <w:r w:rsidRPr="00BB6AB9">
              <w:rPr>
                <w:u w:val="single"/>
              </w:rPr>
              <w:t>Paint a rainbow:</w:t>
            </w:r>
          </w:p>
          <w:p w:rsidR="0041018A" w:rsidRPr="00BB6AB9" w:rsidRDefault="0041018A">
            <w:r w:rsidRPr="00BB6AB9">
              <w:t xml:space="preserve">You can make you own paint </w:t>
            </w:r>
            <w:hyperlink r:id="rId12" w:history="1">
              <w:r w:rsidRPr="00BB6AB9">
                <w:rPr>
                  <w:rStyle w:val="Hyperlink"/>
                  <w:u w:val="none"/>
                </w:rPr>
                <w:t>https://www.youtube.com/watch?v=20ApiVgm9GI</w:t>
              </w:r>
            </w:hyperlink>
            <w:r w:rsidRPr="00BB6AB9">
              <w:t xml:space="preserve"> </w:t>
            </w:r>
            <w:r w:rsidR="00BB6AB9" w:rsidRPr="00BB6AB9">
              <w:t>or use a store bought one</w:t>
            </w:r>
          </w:p>
          <w:p w:rsidR="00BB6AB9" w:rsidRPr="00BB6AB9" w:rsidRDefault="00DA63DF">
            <w:r>
              <w:t>Name the colours with the pupils</w:t>
            </w:r>
            <w:r w:rsidR="00BB6AB9" w:rsidRPr="00BB6AB9">
              <w:t xml:space="preserve"> and ask questions such as ‘where is the red colour?’ Show me the blue colour’</w:t>
            </w:r>
          </w:p>
          <w:p w:rsidR="00BB6AB9" w:rsidRPr="00BB6AB9" w:rsidRDefault="00BB6AB9">
            <w:r w:rsidRPr="00BB6AB9">
              <w:t>Paint your own rainbow using a brash, sponge or hands.</w:t>
            </w:r>
          </w:p>
          <w:p w:rsidR="00BB6AB9" w:rsidRDefault="00BB6AB9">
            <w:pPr>
              <w:rPr>
                <w:u w:val="single"/>
              </w:rPr>
            </w:pPr>
          </w:p>
          <w:p w:rsidR="00BB6AB9" w:rsidRDefault="00BB6AB9">
            <w:pPr>
              <w:rPr>
                <w:u w:val="single"/>
              </w:rPr>
            </w:pPr>
            <w:r>
              <w:rPr>
                <w:u w:val="single"/>
              </w:rPr>
              <w:t>Vehicle painting:</w:t>
            </w:r>
          </w:p>
          <w:p w:rsidR="00BB6AB9" w:rsidRPr="00BB6AB9" w:rsidRDefault="001B180B">
            <w:hyperlink r:id="rId13" w:history="1">
              <w:r w:rsidR="00BB6AB9">
                <w:rPr>
                  <w:rStyle w:val="Hyperlink"/>
                </w:rPr>
                <w:t>https://handsonaswegrow.com/painting-trucks-things-go/</w:t>
              </w:r>
            </w:hyperlink>
          </w:p>
          <w:p w:rsidR="00BB6AB9" w:rsidRPr="00BB6AB9" w:rsidRDefault="00BB6AB9">
            <w:pPr>
              <w:rPr>
                <w:u w:val="single"/>
              </w:rPr>
            </w:pPr>
          </w:p>
        </w:tc>
      </w:tr>
      <w:tr w:rsidR="004A2910" w:rsidTr="00BB6AB9">
        <w:trPr>
          <w:trHeight w:val="605"/>
        </w:trPr>
        <w:tc>
          <w:tcPr>
            <w:tcW w:w="1809" w:type="dxa"/>
            <w:shd w:val="clear" w:color="auto" w:fill="FFFFFF" w:themeFill="background1"/>
          </w:tcPr>
          <w:p w:rsidR="004A2910" w:rsidRPr="00BB6AB9" w:rsidRDefault="00BB6AB9" w:rsidP="00BB6AB9">
            <w:pPr>
              <w:jc w:val="center"/>
              <w:rPr>
                <w:b/>
                <w:color w:val="00B050"/>
              </w:rPr>
            </w:pPr>
            <w:r w:rsidRPr="00BB6AB9">
              <w:rPr>
                <w:b/>
                <w:color w:val="00B050"/>
              </w:rPr>
              <w:t>Physical Education</w:t>
            </w:r>
          </w:p>
        </w:tc>
        <w:tc>
          <w:tcPr>
            <w:tcW w:w="12365" w:type="dxa"/>
          </w:tcPr>
          <w:p w:rsidR="004A2910" w:rsidRDefault="001B180B">
            <w:hyperlink r:id="rId14" w:history="1">
              <w:r w:rsidR="00BB6AB9">
                <w:rPr>
                  <w:rStyle w:val="Hyperlink"/>
                </w:rPr>
                <w:t>https://www.youtube.com/watch?v=388Q44ReOWE</w:t>
              </w:r>
            </w:hyperlink>
          </w:p>
          <w:p w:rsidR="005222AB" w:rsidRDefault="001B180B">
            <w:hyperlink r:id="rId15" w:history="1">
              <w:r w:rsidR="005222AB">
                <w:rPr>
                  <w:rStyle w:val="Hyperlink"/>
                </w:rPr>
                <w:t>https://www.youtube.com/watch?v=dUXk8Nc5qQ8</w:t>
              </w:r>
            </w:hyperlink>
          </w:p>
          <w:p w:rsidR="005222AB" w:rsidRDefault="001B180B">
            <w:hyperlink r:id="rId16" w:history="1">
              <w:r w:rsidR="005222AB">
                <w:rPr>
                  <w:rStyle w:val="Hyperlink"/>
                </w:rPr>
                <w:t>https://www.youtube.com/watch?v=2UcZWXvgMZE</w:t>
              </w:r>
            </w:hyperlink>
          </w:p>
        </w:tc>
      </w:tr>
    </w:tbl>
    <w:p w:rsidR="00CA2F68" w:rsidRDefault="00CA2F68"/>
    <w:sectPr w:rsidR="00CA2F68" w:rsidSect="004A2910">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D44"/>
    <w:multiLevelType w:val="hybridMultilevel"/>
    <w:tmpl w:val="2C040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A2910"/>
    <w:rsid w:val="001B180B"/>
    <w:rsid w:val="0041018A"/>
    <w:rsid w:val="004A2910"/>
    <w:rsid w:val="004B6B2F"/>
    <w:rsid w:val="005222AB"/>
    <w:rsid w:val="0081556F"/>
    <w:rsid w:val="00BB6AB9"/>
    <w:rsid w:val="00C1213C"/>
    <w:rsid w:val="00CA2F68"/>
    <w:rsid w:val="00DA63DF"/>
    <w:rsid w:val="00DD3B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2910"/>
    <w:pPr>
      <w:ind w:left="720"/>
      <w:contextualSpacing/>
    </w:pPr>
  </w:style>
  <w:style w:type="character" w:styleId="Hyperlink">
    <w:name w:val="Hyperlink"/>
    <w:basedOn w:val="DefaultParagraphFont"/>
    <w:uiPriority w:val="99"/>
    <w:semiHidden/>
    <w:unhideWhenUsed/>
    <w:rsid w:val="00DD3B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M62pv56o0" TargetMode="External"/><Relationship Id="rId13" Type="http://schemas.openxmlformats.org/officeDocument/2006/relationships/hyperlink" Target="https://handsonaswegrow.com/painting-trucks-things-g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0ooQv7oHvw" TargetMode="External"/><Relationship Id="rId12" Type="http://schemas.openxmlformats.org/officeDocument/2006/relationships/hyperlink" Target="https://www.youtube.com/watch?v=20ApiVgm9G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UcZWXvgMZE" TargetMode="External"/><Relationship Id="rId1" Type="http://schemas.openxmlformats.org/officeDocument/2006/relationships/numbering" Target="numbering.xml"/><Relationship Id="rId6" Type="http://schemas.openxmlformats.org/officeDocument/2006/relationships/hyperlink" Target="https://www.youtube.com/watch?v=mMog84sQp3o" TargetMode="External"/><Relationship Id="rId11" Type="http://schemas.openxmlformats.org/officeDocument/2006/relationships/hyperlink" Target="https://www.eatsamazing.co.uk/family-friendly-recipes/easy-recipes-for-kids/cooking-with-small-child-simple-fruit-salad" TargetMode="External"/><Relationship Id="rId5" Type="http://schemas.openxmlformats.org/officeDocument/2006/relationships/hyperlink" Target="https://www.youtube.com/watch?v=BELlZKpi1Zs&amp;t=17s" TargetMode="External"/><Relationship Id="rId15" Type="http://schemas.openxmlformats.org/officeDocument/2006/relationships/hyperlink" Target="https://www.youtube.com/watch?v=dUXk8Nc5qQ8" TargetMode="External"/><Relationship Id="rId10" Type="http://schemas.openxmlformats.org/officeDocument/2006/relationships/hyperlink" Target="https://www.bbcgoodfood.com/recipes/simple-iced-biscuits" TargetMode="External"/><Relationship Id="rId4" Type="http://schemas.openxmlformats.org/officeDocument/2006/relationships/webSettings" Target="webSettings.xml"/><Relationship Id="rId9" Type="http://schemas.openxmlformats.org/officeDocument/2006/relationships/hyperlink" Target="https://www.youtube.com/watch?v=WSC-gHBU_d0&amp;t=14s" TargetMode="External"/><Relationship Id="rId14" Type="http://schemas.openxmlformats.org/officeDocument/2006/relationships/hyperlink" Target="https://www.youtube.com/watch?v=388Q44Re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492</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2020-04-23T12:53:00Z</dcterms:created>
  <dcterms:modified xsi:type="dcterms:W3CDTF">2020-04-23T18:39:00Z</dcterms:modified>
</cp:coreProperties>
</file>